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2E12" w:rsidRDefault="008E0955" w:rsidP="00852E12">
      <w:pPr>
        <w:jc w:val="center"/>
      </w:pPr>
      <w:r>
        <w:rPr>
          <w:noProof/>
          <w:lang w:eastAsia="en-GB"/>
        </w:rPr>
        <w:drawing>
          <wp:inline distT="0" distB="0" distL="0" distR="0">
            <wp:extent cx="1247775" cy="93345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247775" cy="933450"/>
                    </a:xfrm>
                    <a:prstGeom prst="rect">
                      <a:avLst/>
                    </a:prstGeom>
                    <a:noFill/>
                    <a:ln w="9525">
                      <a:noFill/>
                      <a:miter lim="800000"/>
                      <a:headEnd/>
                      <a:tailEnd/>
                    </a:ln>
                  </pic:spPr>
                </pic:pic>
              </a:graphicData>
            </a:graphic>
          </wp:inline>
        </w:drawing>
      </w:r>
    </w:p>
    <w:p w:rsidR="00852E12" w:rsidRDefault="00852E12" w:rsidP="00852E12">
      <w:pPr>
        <w:jc w:val="center"/>
      </w:pPr>
    </w:p>
    <w:p w:rsidR="00852E12" w:rsidRDefault="00852E12" w:rsidP="00852E12">
      <w:pPr>
        <w:jc w:val="center"/>
      </w:pPr>
    </w:p>
    <w:p w:rsidR="00852E12" w:rsidRPr="002B17DB" w:rsidRDefault="00852E12" w:rsidP="00852E12">
      <w:pPr>
        <w:jc w:val="center"/>
        <w:rPr>
          <w:rFonts w:ascii="Calibri" w:hAnsi="Calibri" w:cs="Calibri"/>
          <w:b/>
          <w:sz w:val="24"/>
        </w:rPr>
      </w:pPr>
      <w:r w:rsidRPr="002B17DB">
        <w:rPr>
          <w:rFonts w:ascii="Calibri" w:hAnsi="Calibri" w:cs="Calibri"/>
          <w:b/>
          <w:sz w:val="24"/>
        </w:rPr>
        <w:t>BRITAIN’S GREAT LITTLE RAILWAYS</w:t>
      </w:r>
    </w:p>
    <w:p w:rsidR="00852E12" w:rsidRPr="002B17DB" w:rsidRDefault="00852E12" w:rsidP="00852E12">
      <w:pPr>
        <w:jc w:val="center"/>
        <w:rPr>
          <w:rFonts w:ascii="Calibri" w:hAnsi="Calibri" w:cs="Calibri"/>
          <w:b/>
          <w:sz w:val="24"/>
        </w:rPr>
      </w:pPr>
    </w:p>
    <w:p w:rsidR="008E0955" w:rsidRPr="008E0955" w:rsidRDefault="00852E12" w:rsidP="008E0955">
      <w:pPr>
        <w:jc w:val="center"/>
        <w:rPr>
          <w:rFonts w:ascii="Calibri" w:hAnsi="Calibri" w:cs="Arial"/>
          <w:b/>
          <w:szCs w:val="22"/>
        </w:rPr>
      </w:pPr>
      <w:r w:rsidRPr="008E0955">
        <w:rPr>
          <w:rFonts w:ascii="Calibri" w:hAnsi="Calibri" w:cs="Calibri"/>
          <w:b/>
          <w:szCs w:val="22"/>
        </w:rPr>
        <w:t xml:space="preserve">Minutes of the </w:t>
      </w:r>
      <w:r w:rsidR="008E0955" w:rsidRPr="008E0955">
        <w:rPr>
          <w:rFonts w:ascii="Calibri" w:hAnsi="Calibri" w:cs="Arial"/>
          <w:b/>
          <w:szCs w:val="22"/>
        </w:rPr>
        <w:t xml:space="preserve">2014 Annual </w:t>
      </w:r>
      <w:r w:rsidR="00FC1C89">
        <w:rPr>
          <w:rFonts w:ascii="Calibri" w:hAnsi="Calibri" w:cs="Arial"/>
          <w:b/>
          <w:szCs w:val="22"/>
        </w:rPr>
        <w:t xml:space="preserve">Spring </w:t>
      </w:r>
      <w:r w:rsidR="008E0955" w:rsidRPr="008E0955">
        <w:rPr>
          <w:rFonts w:ascii="Calibri" w:hAnsi="Calibri" w:cs="Arial"/>
          <w:b/>
          <w:szCs w:val="22"/>
        </w:rPr>
        <w:t xml:space="preserve">General Meeting held at </w:t>
      </w:r>
      <w:r w:rsidR="008E0955" w:rsidRPr="008E0955">
        <w:rPr>
          <w:rFonts w:ascii="Calibri" w:hAnsi="Calibri"/>
          <w:b/>
          <w:szCs w:val="22"/>
        </w:rPr>
        <w:t xml:space="preserve">East </w:t>
      </w:r>
      <w:proofErr w:type="spellStart"/>
      <w:r w:rsidR="008E0955" w:rsidRPr="008E0955">
        <w:rPr>
          <w:rFonts w:ascii="Calibri" w:hAnsi="Calibri"/>
          <w:b/>
          <w:szCs w:val="22"/>
        </w:rPr>
        <w:t>Herts</w:t>
      </w:r>
      <w:proofErr w:type="spellEnd"/>
      <w:r w:rsidR="008E0955" w:rsidRPr="008E0955">
        <w:rPr>
          <w:rFonts w:ascii="Calibri" w:hAnsi="Calibri"/>
          <w:b/>
          <w:szCs w:val="22"/>
        </w:rPr>
        <w:t xml:space="preserve"> Miniature Railway, Van </w:t>
      </w:r>
      <w:proofErr w:type="spellStart"/>
      <w:r w:rsidR="008E0955" w:rsidRPr="008E0955">
        <w:rPr>
          <w:rFonts w:ascii="Calibri" w:hAnsi="Calibri"/>
          <w:b/>
          <w:szCs w:val="22"/>
        </w:rPr>
        <w:t>Hage</w:t>
      </w:r>
      <w:proofErr w:type="spellEnd"/>
      <w:r w:rsidR="008E0955" w:rsidRPr="008E0955">
        <w:rPr>
          <w:rFonts w:ascii="Calibri" w:hAnsi="Calibri"/>
          <w:b/>
          <w:szCs w:val="22"/>
        </w:rPr>
        <w:t xml:space="preserve"> Garden Centre, Pepper Hill, Great </w:t>
      </w:r>
      <w:proofErr w:type="spellStart"/>
      <w:r w:rsidR="008E0955" w:rsidRPr="008E0955">
        <w:rPr>
          <w:rFonts w:ascii="Calibri" w:hAnsi="Calibri"/>
          <w:b/>
          <w:szCs w:val="22"/>
        </w:rPr>
        <w:t>Amwell</w:t>
      </w:r>
      <w:proofErr w:type="spellEnd"/>
      <w:r w:rsidR="008E0955" w:rsidRPr="008E0955">
        <w:rPr>
          <w:rFonts w:ascii="Calibri" w:hAnsi="Calibri"/>
          <w:b/>
          <w:szCs w:val="22"/>
        </w:rPr>
        <w:t xml:space="preserve">, Nr. Ware, </w:t>
      </w:r>
      <w:proofErr w:type="spellStart"/>
      <w:r w:rsidR="008E0955" w:rsidRPr="008E0955">
        <w:rPr>
          <w:rFonts w:ascii="Calibri" w:hAnsi="Calibri"/>
          <w:b/>
          <w:szCs w:val="22"/>
        </w:rPr>
        <w:t>Herts</w:t>
      </w:r>
      <w:proofErr w:type="spellEnd"/>
      <w:r w:rsidR="008E0955" w:rsidRPr="008E0955">
        <w:rPr>
          <w:rFonts w:ascii="Calibri" w:hAnsi="Calibri"/>
          <w:b/>
          <w:szCs w:val="22"/>
        </w:rPr>
        <w:t xml:space="preserve"> SG12 </w:t>
      </w:r>
      <w:proofErr w:type="gramStart"/>
      <w:r w:rsidR="008E0955" w:rsidRPr="008E0955">
        <w:rPr>
          <w:rFonts w:ascii="Calibri" w:hAnsi="Calibri"/>
          <w:b/>
          <w:szCs w:val="22"/>
        </w:rPr>
        <w:t xml:space="preserve">9RP  </w:t>
      </w:r>
      <w:r w:rsidR="008E0955" w:rsidRPr="008E0955">
        <w:rPr>
          <w:rFonts w:ascii="Calibri" w:hAnsi="Calibri" w:cs="Arial"/>
          <w:b/>
          <w:szCs w:val="22"/>
        </w:rPr>
        <w:t>on</w:t>
      </w:r>
      <w:proofErr w:type="gramEnd"/>
      <w:r w:rsidR="008E0955" w:rsidRPr="008E0955">
        <w:rPr>
          <w:rFonts w:ascii="Calibri" w:hAnsi="Calibri" w:cs="Arial"/>
          <w:b/>
          <w:szCs w:val="22"/>
        </w:rPr>
        <w:t xml:space="preserve"> Wednesday March 19</w:t>
      </w:r>
      <w:r w:rsidR="008E0955" w:rsidRPr="008E0955">
        <w:rPr>
          <w:rFonts w:ascii="Calibri" w:hAnsi="Calibri" w:cs="Arial"/>
          <w:b/>
          <w:szCs w:val="22"/>
          <w:vertAlign w:val="superscript"/>
        </w:rPr>
        <w:t>th</w:t>
      </w:r>
      <w:r w:rsidR="008E0955" w:rsidRPr="008E0955">
        <w:rPr>
          <w:rFonts w:ascii="Calibri" w:hAnsi="Calibri" w:cs="Arial"/>
          <w:b/>
          <w:szCs w:val="22"/>
        </w:rPr>
        <w:t xml:space="preserve"> at 11.</w:t>
      </w:r>
      <w:r w:rsidR="00FC1C89">
        <w:rPr>
          <w:rFonts w:ascii="Calibri" w:hAnsi="Calibri" w:cs="Arial"/>
          <w:b/>
          <w:szCs w:val="22"/>
        </w:rPr>
        <w:t>30</w:t>
      </w:r>
      <w:r w:rsidR="008E0955" w:rsidRPr="008E0955">
        <w:rPr>
          <w:rFonts w:ascii="Calibri" w:hAnsi="Calibri" w:cs="Arial"/>
          <w:b/>
          <w:szCs w:val="22"/>
        </w:rPr>
        <w:t xml:space="preserve"> hrs</w:t>
      </w:r>
    </w:p>
    <w:p w:rsidR="008E0955" w:rsidRPr="00E70963" w:rsidRDefault="008E0955" w:rsidP="008E0955">
      <w:pPr>
        <w:jc w:val="center"/>
        <w:rPr>
          <w:b/>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Railways represented:</w:t>
      </w:r>
    </w:p>
    <w:p w:rsidR="00852E12" w:rsidRPr="002B17DB" w:rsidRDefault="00852E12" w:rsidP="00852E12">
      <w:pPr>
        <w:ind w:left="45"/>
        <w:jc w:val="left"/>
        <w:rPr>
          <w:rFonts w:ascii="Calibri" w:hAnsi="Calibri" w:cs="Calibri"/>
          <w:b/>
          <w:sz w:val="24"/>
        </w:rPr>
      </w:pPr>
    </w:p>
    <w:p w:rsidR="00852E12" w:rsidRPr="002B17DB" w:rsidRDefault="00852E12" w:rsidP="00852E12">
      <w:pPr>
        <w:ind w:left="45"/>
        <w:rPr>
          <w:rFonts w:ascii="Calibri" w:hAnsi="Calibri" w:cs="Calibri"/>
          <w:szCs w:val="22"/>
        </w:rPr>
      </w:pPr>
      <w:r w:rsidRPr="002B17DB">
        <w:rPr>
          <w:rFonts w:ascii="Calibri" w:hAnsi="Calibri" w:cs="Calibri"/>
          <w:szCs w:val="22"/>
        </w:rPr>
        <w:t xml:space="preserve">Bentley Miniature Railway, </w:t>
      </w:r>
      <w:r w:rsidR="00BA1AFA">
        <w:rPr>
          <w:rFonts w:ascii="Calibri" w:hAnsi="Calibri" w:cs="Calibri"/>
          <w:szCs w:val="22"/>
        </w:rPr>
        <w:t xml:space="preserve"> East </w:t>
      </w:r>
      <w:proofErr w:type="spellStart"/>
      <w:r w:rsidR="00BA1AFA">
        <w:rPr>
          <w:rFonts w:ascii="Calibri" w:hAnsi="Calibri" w:cs="Calibri"/>
          <w:szCs w:val="22"/>
        </w:rPr>
        <w:t>Herts</w:t>
      </w:r>
      <w:proofErr w:type="spellEnd"/>
      <w:r w:rsidR="00BA1AFA">
        <w:rPr>
          <w:rFonts w:ascii="Calibri" w:hAnsi="Calibri" w:cs="Calibri"/>
          <w:szCs w:val="22"/>
        </w:rPr>
        <w:t xml:space="preserve"> M</w:t>
      </w:r>
      <w:r w:rsidRPr="002B17DB">
        <w:rPr>
          <w:rFonts w:ascii="Calibri" w:hAnsi="Calibri" w:cs="Calibri"/>
          <w:szCs w:val="22"/>
        </w:rPr>
        <w:t xml:space="preserve">iniature Railway, Eastleigh Lakeside Railway, Evesham Vale Light Railway, </w:t>
      </w:r>
      <w:proofErr w:type="spellStart"/>
      <w:r w:rsidRPr="002B17DB">
        <w:rPr>
          <w:rFonts w:ascii="Calibri" w:hAnsi="Calibri" w:cs="Calibri"/>
          <w:szCs w:val="22"/>
        </w:rPr>
        <w:t>Exbury</w:t>
      </w:r>
      <w:proofErr w:type="spellEnd"/>
      <w:r w:rsidRPr="002B17DB">
        <w:rPr>
          <w:rFonts w:ascii="Calibri" w:hAnsi="Calibri" w:cs="Calibri"/>
          <w:szCs w:val="22"/>
        </w:rPr>
        <w:t xml:space="preserve"> Gardens Steam Railway, </w:t>
      </w:r>
      <w:proofErr w:type="spellStart"/>
      <w:r w:rsidRPr="002B17DB">
        <w:rPr>
          <w:rFonts w:ascii="Calibri" w:hAnsi="Calibri" w:cs="Calibri"/>
          <w:szCs w:val="22"/>
        </w:rPr>
        <w:t>Fairbourne</w:t>
      </w:r>
      <w:proofErr w:type="spellEnd"/>
      <w:r w:rsidRPr="002B17DB">
        <w:rPr>
          <w:rFonts w:ascii="Calibri" w:hAnsi="Calibri" w:cs="Calibri"/>
          <w:szCs w:val="22"/>
        </w:rPr>
        <w:t xml:space="preserve"> Railway,</w:t>
      </w:r>
      <w:r w:rsidR="008E0955">
        <w:rPr>
          <w:rFonts w:ascii="Calibri" w:hAnsi="Calibri" w:cs="Calibri"/>
          <w:szCs w:val="22"/>
        </w:rPr>
        <w:t xml:space="preserve"> </w:t>
      </w:r>
      <w:proofErr w:type="spellStart"/>
      <w:r w:rsidR="008E0955">
        <w:rPr>
          <w:rFonts w:ascii="Calibri" w:hAnsi="Calibri" w:cs="Calibri"/>
          <w:szCs w:val="22"/>
        </w:rPr>
        <w:t>Fancott</w:t>
      </w:r>
      <w:proofErr w:type="spellEnd"/>
      <w:r w:rsidR="008E0955">
        <w:rPr>
          <w:rFonts w:ascii="Calibri" w:hAnsi="Calibri" w:cs="Calibri"/>
          <w:szCs w:val="22"/>
        </w:rPr>
        <w:t xml:space="preserve"> Miniature Railway, </w:t>
      </w:r>
      <w:r w:rsidRPr="002B17DB">
        <w:rPr>
          <w:rFonts w:ascii="Calibri" w:hAnsi="Calibri" w:cs="Calibri"/>
          <w:szCs w:val="22"/>
        </w:rPr>
        <w:t xml:space="preserve"> </w:t>
      </w:r>
      <w:r w:rsidR="008604D0">
        <w:rPr>
          <w:rFonts w:ascii="Calibri" w:hAnsi="Calibri" w:cs="Calibri"/>
          <w:szCs w:val="22"/>
        </w:rPr>
        <w:t>Ferry Meadows Railway,</w:t>
      </w:r>
      <w:r w:rsidR="008E0955">
        <w:rPr>
          <w:rFonts w:ascii="Calibri" w:hAnsi="Calibri" w:cs="Calibri"/>
          <w:szCs w:val="22"/>
        </w:rPr>
        <w:t xml:space="preserve"> </w:t>
      </w:r>
      <w:proofErr w:type="spellStart"/>
      <w:r w:rsidRPr="002B17DB">
        <w:rPr>
          <w:rFonts w:ascii="Calibri" w:hAnsi="Calibri" w:cs="Calibri"/>
          <w:szCs w:val="22"/>
        </w:rPr>
        <w:t>Hambleton</w:t>
      </w:r>
      <w:proofErr w:type="spellEnd"/>
      <w:r w:rsidRPr="002B17DB">
        <w:rPr>
          <w:rFonts w:ascii="Calibri" w:hAnsi="Calibri" w:cs="Calibri"/>
          <w:szCs w:val="22"/>
        </w:rPr>
        <w:t xml:space="preserve"> Valley Miniature Railway,</w:t>
      </w:r>
      <w:r w:rsidR="008E0955">
        <w:rPr>
          <w:rFonts w:ascii="Calibri" w:hAnsi="Calibri" w:cs="Calibri"/>
          <w:szCs w:val="22"/>
        </w:rPr>
        <w:t xml:space="preserve"> </w:t>
      </w:r>
      <w:proofErr w:type="spellStart"/>
      <w:r w:rsidR="008E0955">
        <w:rPr>
          <w:rFonts w:ascii="Calibri" w:hAnsi="Calibri" w:cs="Calibri"/>
          <w:szCs w:val="22"/>
        </w:rPr>
        <w:t>Hotham</w:t>
      </w:r>
      <w:proofErr w:type="spellEnd"/>
      <w:r w:rsidR="008E0955">
        <w:rPr>
          <w:rFonts w:ascii="Calibri" w:hAnsi="Calibri" w:cs="Calibri"/>
          <w:szCs w:val="22"/>
        </w:rPr>
        <w:t xml:space="preserve"> Park Railway, LTM Engineering, </w:t>
      </w:r>
      <w:r w:rsidRPr="002B17DB">
        <w:rPr>
          <w:rFonts w:ascii="Calibri" w:hAnsi="Calibri" w:cs="Calibri"/>
          <w:szCs w:val="22"/>
        </w:rPr>
        <w:t xml:space="preserve">Moors Valley Railway, </w:t>
      </w:r>
      <w:proofErr w:type="spellStart"/>
      <w:r w:rsidRPr="002B17DB">
        <w:rPr>
          <w:rFonts w:ascii="Calibri" w:hAnsi="Calibri" w:cs="Calibri"/>
          <w:szCs w:val="22"/>
        </w:rPr>
        <w:t>Mortocombe</w:t>
      </w:r>
      <w:proofErr w:type="spellEnd"/>
      <w:r w:rsidRPr="002B17DB">
        <w:rPr>
          <w:rFonts w:ascii="Calibri" w:hAnsi="Calibri" w:cs="Calibri"/>
          <w:szCs w:val="22"/>
        </w:rPr>
        <w:t xml:space="preserve"> Railway Society, </w:t>
      </w:r>
      <w:proofErr w:type="spellStart"/>
      <w:r w:rsidRPr="002B17DB">
        <w:rPr>
          <w:rFonts w:ascii="Calibri" w:hAnsi="Calibri" w:cs="Calibri"/>
          <w:szCs w:val="22"/>
        </w:rPr>
        <w:t>Perrygrove</w:t>
      </w:r>
      <w:proofErr w:type="spellEnd"/>
      <w:r w:rsidRPr="002B17DB">
        <w:rPr>
          <w:rFonts w:ascii="Calibri" w:hAnsi="Calibri" w:cs="Calibri"/>
          <w:szCs w:val="22"/>
        </w:rPr>
        <w:t xml:space="preserve"> Railway, Private Member – John Wrangle, Romney, Hythe and </w:t>
      </w:r>
      <w:proofErr w:type="spellStart"/>
      <w:r w:rsidRPr="002B17DB">
        <w:rPr>
          <w:rFonts w:ascii="Calibri" w:hAnsi="Calibri" w:cs="Calibri"/>
          <w:szCs w:val="22"/>
        </w:rPr>
        <w:t>Dymchurch</w:t>
      </w:r>
      <w:proofErr w:type="spellEnd"/>
      <w:r w:rsidRPr="002B17DB">
        <w:rPr>
          <w:rFonts w:ascii="Calibri" w:hAnsi="Calibri" w:cs="Calibri"/>
          <w:szCs w:val="22"/>
        </w:rPr>
        <w:t xml:space="preserve"> Railway,  Rudyard Lake Railway, </w:t>
      </w:r>
      <w:proofErr w:type="spellStart"/>
      <w:r w:rsidRPr="002B17DB">
        <w:rPr>
          <w:rFonts w:ascii="Calibri" w:hAnsi="Calibri" w:cs="Calibri"/>
          <w:szCs w:val="22"/>
        </w:rPr>
        <w:t>Stansted</w:t>
      </w:r>
      <w:proofErr w:type="spellEnd"/>
      <w:r w:rsidRPr="002B17DB">
        <w:rPr>
          <w:rFonts w:ascii="Calibri" w:hAnsi="Calibri" w:cs="Calibri"/>
          <w:szCs w:val="22"/>
        </w:rPr>
        <w:t xml:space="preserve"> Park Light Railway, </w:t>
      </w:r>
      <w:r w:rsidR="008E0955">
        <w:rPr>
          <w:rFonts w:ascii="Calibri" w:hAnsi="Calibri" w:cs="Calibri"/>
          <w:szCs w:val="22"/>
        </w:rPr>
        <w:t xml:space="preserve">Weston Park Railway, </w:t>
      </w:r>
      <w:r w:rsidRPr="002B17DB">
        <w:rPr>
          <w:rFonts w:ascii="Calibri" w:hAnsi="Calibri" w:cs="Calibri"/>
          <w:szCs w:val="22"/>
        </w:rPr>
        <w:t xml:space="preserve">Woking Miniature Railway. </w:t>
      </w:r>
    </w:p>
    <w:p w:rsidR="00852E12" w:rsidRPr="002B17DB" w:rsidRDefault="00852E12" w:rsidP="00852E12">
      <w:pPr>
        <w:ind w:left="45"/>
        <w:jc w:val="left"/>
        <w:rPr>
          <w:rFonts w:ascii="Calibri" w:hAnsi="Calibri" w:cs="Calibri"/>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Welcome by the Chairman</w:t>
      </w:r>
    </w:p>
    <w:p w:rsidR="00852E12" w:rsidRPr="002B17DB" w:rsidRDefault="00852E12" w:rsidP="00852E12">
      <w:pPr>
        <w:ind w:left="45"/>
        <w:jc w:val="left"/>
        <w:rPr>
          <w:rFonts w:ascii="Calibri" w:hAnsi="Calibri" w:cs="Calibri"/>
          <w:b/>
          <w:sz w:val="24"/>
        </w:rPr>
      </w:pPr>
    </w:p>
    <w:p w:rsidR="00852E12" w:rsidRDefault="00852E12" w:rsidP="008E0955">
      <w:pPr>
        <w:ind w:left="45"/>
        <w:rPr>
          <w:rFonts w:ascii="Calibri" w:hAnsi="Calibri" w:cs="Calibri"/>
          <w:szCs w:val="22"/>
        </w:rPr>
      </w:pPr>
      <w:r w:rsidRPr="002B17DB">
        <w:rPr>
          <w:rFonts w:ascii="Calibri" w:hAnsi="Calibri" w:cs="Calibri"/>
          <w:szCs w:val="22"/>
        </w:rPr>
        <w:t xml:space="preserve">The Chairman expressed his thanks, on behalf of the members, </w:t>
      </w:r>
      <w:r w:rsidR="00A46598">
        <w:rPr>
          <w:rFonts w:ascii="Calibri" w:hAnsi="Calibri" w:cs="Calibri"/>
          <w:szCs w:val="22"/>
        </w:rPr>
        <w:t xml:space="preserve">to </w:t>
      </w:r>
      <w:r w:rsidR="008E0955">
        <w:rPr>
          <w:rFonts w:ascii="Calibri" w:hAnsi="Calibri" w:cs="Calibri"/>
          <w:szCs w:val="22"/>
        </w:rPr>
        <w:t>Simon Brown and his team</w:t>
      </w:r>
      <w:r w:rsidRPr="002B17DB">
        <w:rPr>
          <w:rFonts w:ascii="Calibri" w:hAnsi="Calibri" w:cs="Calibri"/>
          <w:szCs w:val="22"/>
        </w:rPr>
        <w:t xml:space="preserve"> for hosting the meeting and welcomed everyone to the meeting. </w:t>
      </w:r>
    </w:p>
    <w:p w:rsidR="008E0955" w:rsidRPr="002B17DB" w:rsidRDefault="008E0955" w:rsidP="008E0955">
      <w:pPr>
        <w:ind w:left="45"/>
        <w:rPr>
          <w:rFonts w:ascii="Calibri" w:hAnsi="Calibri" w:cs="Calibri"/>
          <w:szCs w:val="22"/>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Apologies for Absence</w:t>
      </w:r>
    </w:p>
    <w:p w:rsidR="00852E12" w:rsidRPr="002B17DB" w:rsidRDefault="00852E12" w:rsidP="00852E12">
      <w:pPr>
        <w:ind w:left="45"/>
        <w:jc w:val="left"/>
        <w:rPr>
          <w:rFonts w:ascii="Calibri" w:hAnsi="Calibri" w:cs="Calibri"/>
          <w:sz w:val="24"/>
        </w:rPr>
      </w:pPr>
    </w:p>
    <w:p w:rsidR="00852E12" w:rsidRPr="002B17DB" w:rsidRDefault="008E0955" w:rsidP="00852E12">
      <w:pPr>
        <w:ind w:left="45"/>
        <w:rPr>
          <w:rFonts w:ascii="Calibri" w:hAnsi="Calibri" w:cs="Calibri"/>
          <w:szCs w:val="22"/>
        </w:rPr>
      </w:pPr>
      <w:proofErr w:type="spellStart"/>
      <w:r>
        <w:rPr>
          <w:rFonts w:ascii="Calibri" w:hAnsi="Calibri" w:cs="Calibri"/>
          <w:szCs w:val="22"/>
        </w:rPr>
        <w:t>Audley</w:t>
      </w:r>
      <w:proofErr w:type="spellEnd"/>
      <w:r>
        <w:rPr>
          <w:rFonts w:ascii="Calibri" w:hAnsi="Calibri" w:cs="Calibri"/>
          <w:szCs w:val="22"/>
        </w:rPr>
        <w:t xml:space="preserve"> End Miniature Railway, </w:t>
      </w:r>
      <w:r w:rsidR="006B2D4C">
        <w:rPr>
          <w:rFonts w:ascii="Calibri" w:hAnsi="Calibri" w:cs="Calibri"/>
          <w:szCs w:val="22"/>
        </w:rPr>
        <w:t xml:space="preserve">Beer Heights Light Railway, </w:t>
      </w:r>
      <w:proofErr w:type="spellStart"/>
      <w:r w:rsidR="00852E12" w:rsidRPr="002B17DB">
        <w:rPr>
          <w:rFonts w:ascii="Calibri" w:hAnsi="Calibri" w:cs="Calibri"/>
          <w:szCs w:val="22"/>
        </w:rPr>
        <w:t>Bekonscot</w:t>
      </w:r>
      <w:proofErr w:type="spellEnd"/>
      <w:r w:rsidR="00852E12" w:rsidRPr="002B17DB">
        <w:rPr>
          <w:rFonts w:ascii="Calibri" w:hAnsi="Calibri" w:cs="Calibri"/>
          <w:szCs w:val="22"/>
        </w:rPr>
        <w:t xml:space="preserve"> Light Railway, </w:t>
      </w:r>
      <w:proofErr w:type="spellStart"/>
      <w:r w:rsidR="00852E12" w:rsidRPr="002B17DB">
        <w:rPr>
          <w:rFonts w:ascii="Calibri" w:hAnsi="Calibri" w:cs="Calibri"/>
          <w:szCs w:val="22"/>
        </w:rPr>
        <w:t>Bickington</w:t>
      </w:r>
      <w:proofErr w:type="spellEnd"/>
      <w:r w:rsidR="00852E12" w:rsidRPr="002B17DB">
        <w:rPr>
          <w:rFonts w:ascii="Calibri" w:hAnsi="Calibri" w:cs="Calibri"/>
          <w:szCs w:val="22"/>
        </w:rPr>
        <w:t xml:space="preserve"> Steam Railway, </w:t>
      </w:r>
      <w:r w:rsidR="006B2D4C">
        <w:rPr>
          <w:rFonts w:ascii="Calibri" w:hAnsi="Calibri" w:cs="Calibri"/>
          <w:szCs w:val="22"/>
        </w:rPr>
        <w:t xml:space="preserve">Brookside Miniature Railway, </w:t>
      </w:r>
      <w:r w:rsidR="00852E12" w:rsidRPr="002B17DB">
        <w:rPr>
          <w:rFonts w:ascii="Calibri" w:hAnsi="Calibri" w:cs="Calibri"/>
          <w:szCs w:val="22"/>
        </w:rPr>
        <w:t xml:space="preserve">Exmoor Steam Railway, Great </w:t>
      </w:r>
      <w:proofErr w:type="spellStart"/>
      <w:r w:rsidR="00852E12" w:rsidRPr="002B17DB">
        <w:rPr>
          <w:rFonts w:ascii="Calibri" w:hAnsi="Calibri" w:cs="Calibri"/>
          <w:szCs w:val="22"/>
        </w:rPr>
        <w:t>Laxey</w:t>
      </w:r>
      <w:proofErr w:type="spellEnd"/>
      <w:r w:rsidR="00852E12" w:rsidRPr="002B17DB">
        <w:rPr>
          <w:rFonts w:ascii="Calibri" w:hAnsi="Calibri" w:cs="Calibri"/>
          <w:szCs w:val="22"/>
        </w:rPr>
        <w:t xml:space="preserve"> Mine Railway, </w:t>
      </w:r>
      <w:r w:rsidR="006B2D4C">
        <w:rPr>
          <w:rFonts w:ascii="Calibri" w:hAnsi="Calibri" w:cs="Calibri"/>
          <w:szCs w:val="22"/>
        </w:rPr>
        <w:t>Grosvenor Park Miniature Railway, Kirklees Light Railway, Littleham</w:t>
      </w:r>
      <w:r w:rsidR="00272C59">
        <w:rPr>
          <w:rFonts w:ascii="Calibri" w:hAnsi="Calibri" w:cs="Calibri"/>
          <w:szCs w:val="22"/>
        </w:rPr>
        <w:t>p</w:t>
      </w:r>
      <w:r w:rsidR="006B2D4C">
        <w:rPr>
          <w:rFonts w:ascii="Calibri" w:hAnsi="Calibri" w:cs="Calibri"/>
          <w:szCs w:val="22"/>
        </w:rPr>
        <w:t xml:space="preserve">ton Railway, </w:t>
      </w:r>
      <w:r w:rsidR="00852E12" w:rsidRPr="002B17DB">
        <w:rPr>
          <w:rFonts w:ascii="Calibri" w:hAnsi="Calibri" w:cs="Calibri"/>
          <w:szCs w:val="22"/>
        </w:rPr>
        <w:t>North Bay Railway Company,</w:t>
      </w:r>
      <w:r w:rsidR="006B2D4C">
        <w:rPr>
          <w:rFonts w:ascii="Calibri" w:hAnsi="Calibri" w:cs="Calibri"/>
          <w:szCs w:val="22"/>
        </w:rPr>
        <w:t xml:space="preserve"> Private Member, Simon Clarke,</w:t>
      </w:r>
      <w:r w:rsidR="008141F3" w:rsidRPr="008141F3">
        <w:rPr>
          <w:rFonts w:ascii="Calibri" w:hAnsi="Calibri" w:cs="Calibri"/>
          <w:szCs w:val="22"/>
        </w:rPr>
        <w:t xml:space="preserve"> </w:t>
      </w:r>
      <w:r w:rsidR="008141F3">
        <w:rPr>
          <w:rFonts w:ascii="Calibri" w:hAnsi="Calibri" w:cs="Calibri"/>
          <w:szCs w:val="22"/>
        </w:rPr>
        <w:t xml:space="preserve">Rhiw Valley Light Railway, </w:t>
      </w:r>
      <w:r w:rsidR="00852E12" w:rsidRPr="002B17DB">
        <w:rPr>
          <w:rFonts w:ascii="Calibri" w:hAnsi="Calibri" w:cs="Calibri"/>
          <w:szCs w:val="22"/>
        </w:rPr>
        <w:t xml:space="preserve">Rhyl Miniature Railway, Sherwood Forest Railway, </w:t>
      </w:r>
      <w:proofErr w:type="spellStart"/>
      <w:r w:rsidR="00852E12" w:rsidRPr="002B17DB">
        <w:rPr>
          <w:rFonts w:ascii="Calibri" w:hAnsi="Calibri" w:cs="Calibri"/>
          <w:szCs w:val="22"/>
        </w:rPr>
        <w:t>Shibden</w:t>
      </w:r>
      <w:proofErr w:type="spellEnd"/>
      <w:r w:rsidR="00852E12" w:rsidRPr="002B17DB">
        <w:rPr>
          <w:rFonts w:ascii="Calibri" w:hAnsi="Calibri" w:cs="Calibri"/>
          <w:szCs w:val="22"/>
        </w:rPr>
        <w:t xml:space="preserve"> Miniature Railway, South Downs Light Railway, Strawberry Line Miniature Rail</w:t>
      </w:r>
      <w:r w:rsidR="006B2D4C">
        <w:rPr>
          <w:rFonts w:ascii="Calibri" w:hAnsi="Calibri" w:cs="Calibri"/>
          <w:szCs w:val="22"/>
        </w:rPr>
        <w:t xml:space="preserve">way,  and </w:t>
      </w:r>
      <w:proofErr w:type="spellStart"/>
      <w:r w:rsidR="006B2D4C">
        <w:rPr>
          <w:rFonts w:ascii="Calibri" w:hAnsi="Calibri" w:cs="Calibri"/>
          <w:szCs w:val="22"/>
        </w:rPr>
        <w:t>Swanley</w:t>
      </w:r>
      <w:proofErr w:type="spellEnd"/>
      <w:r w:rsidR="006B2D4C">
        <w:rPr>
          <w:rFonts w:ascii="Calibri" w:hAnsi="Calibri" w:cs="Calibri"/>
          <w:szCs w:val="22"/>
        </w:rPr>
        <w:t xml:space="preserve"> New Barn Railway.</w:t>
      </w:r>
    </w:p>
    <w:p w:rsidR="00852E12" w:rsidRPr="002B17DB" w:rsidRDefault="00852E12" w:rsidP="00852E12">
      <w:pPr>
        <w:jc w:val="cente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 xml:space="preserve">Minutes of the </w:t>
      </w:r>
      <w:r w:rsidR="00FC1C89">
        <w:rPr>
          <w:rFonts w:ascii="Calibri" w:hAnsi="Calibri" w:cs="Calibri"/>
          <w:b/>
          <w:sz w:val="24"/>
        </w:rPr>
        <w:t>2013</w:t>
      </w:r>
      <w:r w:rsidR="00234469">
        <w:rPr>
          <w:rFonts w:ascii="Calibri" w:hAnsi="Calibri" w:cs="Calibri"/>
          <w:b/>
          <w:sz w:val="24"/>
        </w:rPr>
        <w:t xml:space="preserve"> A</w:t>
      </w:r>
      <w:r w:rsidR="00FC1C89">
        <w:rPr>
          <w:rFonts w:ascii="Calibri" w:hAnsi="Calibri" w:cs="Calibri"/>
          <w:b/>
          <w:sz w:val="24"/>
        </w:rPr>
        <w:t>utumn</w:t>
      </w:r>
      <w:r w:rsidR="00234469">
        <w:rPr>
          <w:rFonts w:ascii="Calibri" w:hAnsi="Calibri" w:cs="Calibri"/>
          <w:b/>
          <w:sz w:val="24"/>
        </w:rPr>
        <w:t xml:space="preserve"> </w:t>
      </w:r>
      <w:r w:rsidRPr="002B17DB">
        <w:rPr>
          <w:rFonts w:ascii="Calibri" w:hAnsi="Calibri" w:cs="Calibri"/>
          <w:b/>
          <w:sz w:val="24"/>
        </w:rPr>
        <w:t xml:space="preserve">General Meeting  </w:t>
      </w:r>
    </w:p>
    <w:p w:rsidR="00852E12" w:rsidRPr="002B17DB" w:rsidRDefault="00852E12" w:rsidP="00852E12">
      <w:pPr>
        <w:jc w:val="left"/>
        <w:rPr>
          <w:rFonts w:ascii="Calibri" w:hAnsi="Calibri" w:cs="Calibri"/>
          <w:b/>
          <w:sz w:val="24"/>
        </w:rPr>
      </w:pPr>
    </w:p>
    <w:p w:rsidR="00852E12" w:rsidRPr="002B17DB" w:rsidRDefault="00852E12" w:rsidP="00852E12">
      <w:pPr>
        <w:rPr>
          <w:rFonts w:ascii="Calibri" w:hAnsi="Calibri" w:cs="Calibri"/>
          <w:szCs w:val="22"/>
        </w:rPr>
      </w:pPr>
      <w:r w:rsidRPr="002B17DB">
        <w:rPr>
          <w:rFonts w:ascii="Calibri" w:hAnsi="Calibri" w:cs="Calibri"/>
          <w:szCs w:val="22"/>
        </w:rPr>
        <w:t xml:space="preserve">The acceptance of minutes of the </w:t>
      </w:r>
      <w:r w:rsidR="00FC1C89">
        <w:rPr>
          <w:rFonts w:ascii="Calibri" w:hAnsi="Calibri" w:cs="Calibri"/>
          <w:szCs w:val="22"/>
        </w:rPr>
        <w:t>Autumn General Meeting</w:t>
      </w:r>
      <w:r w:rsidR="001F2627">
        <w:rPr>
          <w:rFonts w:ascii="Calibri" w:hAnsi="Calibri" w:cs="Calibri"/>
          <w:szCs w:val="22"/>
        </w:rPr>
        <w:t xml:space="preserve"> was proposed by Mr</w:t>
      </w:r>
      <w:r w:rsidR="00FC1C89">
        <w:rPr>
          <w:rFonts w:ascii="Calibri" w:hAnsi="Calibri" w:cs="Calibri"/>
          <w:szCs w:val="22"/>
        </w:rPr>
        <w:t>s M. Atkinson</w:t>
      </w:r>
      <w:r w:rsidR="001F2627">
        <w:rPr>
          <w:rFonts w:ascii="Calibri" w:hAnsi="Calibri" w:cs="Calibri"/>
          <w:szCs w:val="22"/>
        </w:rPr>
        <w:t xml:space="preserve"> </w:t>
      </w:r>
      <w:r w:rsidRPr="002B17DB">
        <w:rPr>
          <w:rFonts w:ascii="Calibri" w:hAnsi="Calibri" w:cs="Calibri"/>
          <w:szCs w:val="22"/>
        </w:rPr>
        <w:t xml:space="preserve">and seconded Mr. </w:t>
      </w:r>
      <w:r w:rsidR="00234469">
        <w:rPr>
          <w:rFonts w:ascii="Calibri" w:hAnsi="Calibri" w:cs="Calibri"/>
          <w:szCs w:val="22"/>
        </w:rPr>
        <w:t xml:space="preserve">R. </w:t>
      </w:r>
      <w:proofErr w:type="spellStart"/>
      <w:r w:rsidR="001F2627">
        <w:rPr>
          <w:rFonts w:ascii="Calibri" w:hAnsi="Calibri" w:cs="Calibri"/>
          <w:szCs w:val="22"/>
        </w:rPr>
        <w:t>Stanbridge</w:t>
      </w:r>
      <w:proofErr w:type="spellEnd"/>
      <w:r w:rsidRPr="002B17DB">
        <w:rPr>
          <w:rFonts w:ascii="Calibri" w:hAnsi="Calibri" w:cs="Calibri"/>
          <w:szCs w:val="22"/>
        </w:rPr>
        <w:t xml:space="preserve"> and the resolution was carried unanimously </w:t>
      </w:r>
    </w:p>
    <w:p w:rsidR="00852E12" w:rsidRPr="002B17DB" w:rsidRDefault="00852E12" w:rsidP="00852E12">
      <w:pPr>
        <w:rPr>
          <w:rFonts w:ascii="Calibri" w:hAnsi="Calibri" w:cs="Calibri"/>
          <w:b/>
          <w:sz w:val="24"/>
        </w:rPr>
      </w:pPr>
    </w:p>
    <w:p w:rsidR="00852E12" w:rsidRPr="002B17DB" w:rsidRDefault="00852E12" w:rsidP="00852E12">
      <w:pPr>
        <w:ind w:left="45"/>
        <w:jc w:val="left"/>
        <w:rPr>
          <w:rFonts w:ascii="Calibri" w:hAnsi="Calibri" w:cs="Calibri"/>
          <w:b/>
          <w:sz w:val="24"/>
        </w:rPr>
      </w:pPr>
      <w:r w:rsidRPr="002B17DB">
        <w:rPr>
          <w:rFonts w:ascii="Calibri" w:hAnsi="Calibri" w:cs="Calibri"/>
          <w:b/>
          <w:sz w:val="24"/>
        </w:rPr>
        <w:t>Matters arising</w:t>
      </w:r>
    </w:p>
    <w:p w:rsidR="00852E12" w:rsidRPr="002B17DB" w:rsidRDefault="00852E12" w:rsidP="00852E12">
      <w:pPr>
        <w:ind w:left="45"/>
        <w:jc w:val="left"/>
        <w:rPr>
          <w:rFonts w:ascii="Calibri" w:hAnsi="Calibri" w:cs="Calibri"/>
          <w:b/>
          <w:sz w:val="24"/>
        </w:rPr>
      </w:pPr>
    </w:p>
    <w:p w:rsidR="00FC1C89" w:rsidRDefault="00FC1C89" w:rsidP="00852E12">
      <w:pPr>
        <w:ind w:left="45"/>
        <w:jc w:val="left"/>
        <w:rPr>
          <w:rFonts w:ascii="Calibri" w:hAnsi="Calibri" w:cs="Calibri"/>
          <w:szCs w:val="22"/>
        </w:rPr>
      </w:pPr>
      <w:r>
        <w:rPr>
          <w:rFonts w:ascii="Calibri" w:hAnsi="Calibri" w:cs="Calibri"/>
          <w:szCs w:val="22"/>
        </w:rPr>
        <w:t>Joint Insurance Scheme - No further information was obtained about this possible scheme and the matter is in abeyance pending additional information.</w:t>
      </w:r>
    </w:p>
    <w:p w:rsidR="00234469" w:rsidRDefault="00234469" w:rsidP="00852E12">
      <w:pPr>
        <w:ind w:left="45"/>
        <w:jc w:val="left"/>
        <w:rPr>
          <w:rFonts w:ascii="Calibri" w:hAnsi="Calibri" w:cs="Calibri"/>
          <w:szCs w:val="22"/>
        </w:rPr>
      </w:pPr>
    </w:p>
    <w:p w:rsidR="00234469" w:rsidRDefault="00FC1C89" w:rsidP="00852E12">
      <w:pPr>
        <w:ind w:left="45"/>
        <w:jc w:val="left"/>
        <w:rPr>
          <w:rFonts w:ascii="Calibri" w:hAnsi="Calibri" w:cs="Calibri"/>
          <w:b/>
          <w:sz w:val="24"/>
        </w:rPr>
      </w:pPr>
      <w:r>
        <w:rPr>
          <w:rFonts w:ascii="Calibri" w:hAnsi="Calibri" w:cs="Calibri"/>
          <w:b/>
          <w:sz w:val="24"/>
        </w:rPr>
        <w:t>Treasurer’s Report</w:t>
      </w:r>
    </w:p>
    <w:p w:rsidR="00A46598" w:rsidRDefault="00A46598" w:rsidP="00852E12">
      <w:pPr>
        <w:ind w:left="45"/>
        <w:jc w:val="left"/>
        <w:rPr>
          <w:rFonts w:ascii="Calibri" w:hAnsi="Calibri" w:cs="Calibri"/>
          <w:b/>
          <w:sz w:val="24"/>
        </w:rPr>
      </w:pPr>
    </w:p>
    <w:p w:rsidR="00A46598" w:rsidRDefault="00A46598" w:rsidP="00852E12">
      <w:pPr>
        <w:ind w:left="45"/>
        <w:jc w:val="left"/>
        <w:rPr>
          <w:rFonts w:ascii="Calibri" w:hAnsi="Calibri" w:cs="Calibri"/>
          <w:szCs w:val="22"/>
        </w:rPr>
      </w:pPr>
      <w:r>
        <w:rPr>
          <w:rFonts w:ascii="Calibri" w:hAnsi="Calibri" w:cs="Calibri"/>
          <w:szCs w:val="22"/>
        </w:rPr>
        <w:t xml:space="preserve">The Treasurer, Maureen Atkinson, circulated the </w:t>
      </w:r>
      <w:r w:rsidR="00FC1C89">
        <w:rPr>
          <w:rFonts w:ascii="Calibri" w:hAnsi="Calibri" w:cs="Calibri"/>
          <w:szCs w:val="22"/>
        </w:rPr>
        <w:t>report which is shown below</w:t>
      </w:r>
      <w:r>
        <w:rPr>
          <w:rFonts w:ascii="Calibri" w:hAnsi="Calibri" w:cs="Calibri"/>
          <w:szCs w:val="22"/>
        </w:rPr>
        <w:t>:</w:t>
      </w:r>
    </w:p>
    <w:p w:rsidR="00303AB6" w:rsidRDefault="00303AB6" w:rsidP="00852E12">
      <w:pPr>
        <w:ind w:left="45"/>
        <w:jc w:val="left"/>
        <w:rPr>
          <w:rFonts w:ascii="Calibri" w:hAnsi="Calibri" w:cs="Calibri"/>
          <w:szCs w:val="22"/>
        </w:rPr>
      </w:pPr>
    </w:p>
    <w:p w:rsidR="00303AB6" w:rsidRPr="00AB5E3A" w:rsidRDefault="00303AB6" w:rsidP="00303AB6">
      <w:pPr>
        <w:rPr>
          <w:rFonts w:ascii="Calibri" w:hAnsi="Calibri"/>
          <w:b/>
          <w:szCs w:val="22"/>
        </w:rPr>
      </w:pPr>
      <w:r w:rsidRPr="00AB5E3A">
        <w:rPr>
          <w:rFonts w:ascii="Calibri" w:hAnsi="Calibri"/>
          <w:b/>
          <w:szCs w:val="22"/>
        </w:rPr>
        <w:lastRenderedPageBreak/>
        <w:t>Treasurer’s Report to Britain’s Great Little Railways 19</w:t>
      </w:r>
      <w:r w:rsidRPr="00AB5E3A">
        <w:rPr>
          <w:rFonts w:ascii="Calibri" w:hAnsi="Calibri"/>
          <w:b/>
          <w:szCs w:val="22"/>
          <w:vertAlign w:val="superscript"/>
        </w:rPr>
        <w:t>th</w:t>
      </w:r>
      <w:r w:rsidRPr="00AB5E3A">
        <w:rPr>
          <w:rFonts w:ascii="Calibri" w:hAnsi="Calibri"/>
          <w:b/>
          <w:szCs w:val="22"/>
        </w:rPr>
        <w:t xml:space="preserve"> March 2014</w:t>
      </w:r>
    </w:p>
    <w:p w:rsidR="00303AB6" w:rsidRPr="00AB5E3A" w:rsidRDefault="00303AB6" w:rsidP="00303AB6">
      <w:pPr>
        <w:rPr>
          <w:rFonts w:ascii="Calibri" w:hAnsi="Calibri"/>
          <w:b/>
          <w:szCs w:val="22"/>
        </w:rPr>
      </w:pPr>
    </w:p>
    <w:p w:rsidR="00303AB6" w:rsidRPr="00AB5E3A" w:rsidRDefault="00303AB6" w:rsidP="00303AB6">
      <w:pPr>
        <w:tabs>
          <w:tab w:val="decimal" w:pos="4536"/>
        </w:tabs>
        <w:rPr>
          <w:rFonts w:ascii="Calibri" w:hAnsi="Calibri"/>
          <w:szCs w:val="22"/>
        </w:rPr>
      </w:pPr>
      <w:r w:rsidRPr="00AB5E3A">
        <w:rPr>
          <w:rFonts w:ascii="Calibri" w:hAnsi="Calibri"/>
          <w:szCs w:val="22"/>
        </w:rPr>
        <w:t>Current Account Balance</w:t>
      </w:r>
      <w:r w:rsidRPr="00AB5E3A">
        <w:rPr>
          <w:rFonts w:ascii="Calibri" w:hAnsi="Calibri"/>
          <w:szCs w:val="22"/>
        </w:rPr>
        <w:tab/>
        <w:t>958.93</w:t>
      </w:r>
      <w:r w:rsidRPr="00AB5E3A">
        <w:rPr>
          <w:rFonts w:ascii="Calibri" w:hAnsi="Calibri"/>
          <w:szCs w:val="22"/>
        </w:rPr>
        <w:tab/>
      </w:r>
      <w:r w:rsidRPr="00AB5E3A">
        <w:rPr>
          <w:rFonts w:ascii="Calibri" w:hAnsi="Calibri"/>
          <w:szCs w:val="22"/>
        </w:rPr>
        <w:tab/>
      </w:r>
      <w:r w:rsidRPr="00AB5E3A">
        <w:rPr>
          <w:rFonts w:ascii="Calibri" w:hAnsi="Calibri"/>
          <w:szCs w:val="22"/>
        </w:rPr>
        <w:tab/>
      </w:r>
      <w:r w:rsidRPr="00AB5E3A">
        <w:rPr>
          <w:rFonts w:ascii="Calibri" w:hAnsi="Calibri"/>
          <w:szCs w:val="22"/>
        </w:rPr>
        <w:tab/>
      </w:r>
      <w:r w:rsidRPr="00AB5E3A">
        <w:rPr>
          <w:rFonts w:ascii="Calibri" w:hAnsi="Calibri"/>
          <w:szCs w:val="22"/>
        </w:rPr>
        <w:tab/>
      </w:r>
    </w:p>
    <w:p w:rsidR="00303AB6" w:rsidRPr="00AB5E3A" w:rsidRDefault="00303AB6" w:rsidP="00303AB6">
      <w:pPr>
        <w:tabs>
          <w:tab w:val="decimal" w:pos="4536"/>
        </w:tabs>
        <w:rPr>
          <w:rFonts w:ascii="Calibri" w:hAnsi="Calibri"/>
          <w:szCs w:val="22"/>
        </w:rPr>
      </w:pPr>
      <w:r w:rsidRPr="00AB5E3A">
        <w:rPr>
          <w:rFonts w:ascii="Calibri" w:hAnsi="Calibri"/>
          <w:szCs w:val="22"/>
        </w:rPr>
        <w:t>Deposit Account Balance</w:t>
      </w:r>
      <w:r w:rsidRPr="00AB5E3A">
        <w:rPr>
          <w:rFonts w:ascii="Calibri" w:hAnsi="Calibri"/>
          <w:szCs w:val="22"/>
        </w:rPr>
        <w:tab/>
        <w:t>1,681.64</w:t>
      </w:r>
    </w:p>
    <w:p w:rsidR="00303AB6" w:rsidRPr="00AB5E3A" w:rsidRDefault="00303AB6" w:rsidP="00303AB6">
      <w:pPr>
        <w:tabs>
          <w:tab w:val="decimal" w:pos="4536"/>
        </w:tabs>
        <w:rPr>
          <w:rFonts w:ascii="Calibri" w:hAnsi="Calibri"/>
          <w:szCs w:val="22"/>
        </w:rPr>
      </w:pPr>
      <w:r w:rsidRPr="00AB5E3A">
        <w:rPr>
          <w:rFonts w:ascii="Calibri" w:hAnsi="Calibri"/>
          <w:szCs w:val="22"/>
        </w:rPr>
        <w:t>Membership Fees to come 2 @ £65</w:t>
      </w:r>
      <w:r w:rsidRPr="00AB5E3A">
        <w:rPr>
          <w:rFonts w:ascii="Calibri" w:hAnsi="Calibri"/>
          <w:szCs w:val="22"/>
        </w:rPr>
        <w:tab/>
        <w:t>130.00</w:t>
      </w:r>
      <w:r w:rsidRPr="00AB5E3A">
        <w:rPr>
          <w:rFonts w:ascii="Calibri" w:hAnsi="Calibri"/>
          <w:szCs w:val="22"/>
        </w:rPr>
        <w:tab/>
      </w:r>
      <w:r w:rsidRPr="00AB5E3A">
        <w:rPr>
          <w:rFonts w:ascii="Calibri" w:hAnsi="Calibri"/>
          <w:szCs w:val="22"/>
        </w:rPr>
        <w:tab/>
      </w:r>
      <w:r w:rsidRPr="00AB5E3A">
        <w:rPr>
          <w:rFonts w:ascii="Calibri" w:hAnsi="Calibri"/>
          <w:szCs w:val="22"/>
        </w:rPr>
        <w:tab/>
      </w:r>
      <w:r w:rsidRPr="00AB5E3A">
        <w:rPr>
          <w:rFonts w:ascii="Calibri" w:hAnsi="Calibri"/>
          <w:szCs w:val="22"/>
        </w:rPr>
        <w:tab/>
      </w:r>
    </w:p>
    <w:p w:rsidR="00303AB6" w:rsidRPr="00AB5E3A" w:rsidRDefault="00303AB6" w:rsidP="00303AB6">
      <w:pPr>
        <w:tabs>
          <w:tab w:val="decimal" w:pos="4536"/>
        </w:tabs>
        <w:rPr>
          <w:rFonts w:ascii="Calibri" w:hAnsi="Calibri"/>
          <w:b/>
          <w:szCs w:val="22"/>
        </w:rPr>
      </w:pPr>
      <w:r w:rsidRPr="00AB5E3A">
        <w:rPr>
          <w:rFonts w:ascii="Calibri" w:hAnsi="Calibri"/>
          <w:b/>
          <w:szCs w:val="22"/>
        </w:rPr>
        <w:t>Total Funds</w:t>
      </w:r>
      <w:r w:rsidRPr="00AB5E3A">
        <w:rPr>
          <w:rFonts w:ascii="Calibri" w:hAnsi="Calibri"/>
          <w:b/>
          <w:szCs w:val="22"/>
        </w:rPr>
        <w:tab/>
        <w:t>2,770.57</w:t>
      </w:r>
      <w:r w:rsidRPr="00AB5E3A">
        <w:rPr>
          <w:rFonts w:ascii="Calibri" w:hAnsi="Calibri"/>
          <w:b/>
          <w:szCs w:val="22"/>
        </w:rPr>
        <w:tab/>
      </w:r>
      <w:r w:rsidRPr="00AB5E3A">
        <w:rPr>
          <w:rFonts w:ascii="Calibri" w:hAnsi="Calibri"/>
          <w:b/>
          <w:szCs w:val="22"/>
        </w:rPr>
        <w:tab/>
      </w:r>
      <w:r w:rsidRPr="00AB5E3A">
        <w:rPr>
          <w:rFonts w:ascii="Calibri" w:hAnsi="Calibri"/>
          <w:b/>
          <w:szCs w:val="22"/>
        </w:rPr>
        <w:tab/>
      </w:r>
    </w:p>
    <w:p w:rsidR="00303AB6" w:rsidRPr="00AB5E3A" w:rsidRDefault="00303AB6" w:rsidP="00303AB6">
      <w:pPr>
        <w:tabs>
          <w:tab w:val="decimal" w:pos="4536"/>
        </w:tabs>
        <w:rPr>
          <w:rFonts w:ascii="Calibri" w:hAnsi="Calibri"/>
          <w:b/>
          <w:szCs w:val="22"/>
        </w:rPr>
      </w:pPr>
    </w:p>
    <w:p w:rsidR="00303AB6" w:rsidRPr="00AB5E3A" w:rsidRDefault="00303AB6" w:rsidP="00303AB6">
      <w:pPr>
        <w:tabs>
          <w:tab w:val="decimal" w:pos="4536"/>
        </w:tabs>
        <w:rPr>
          <w:rFonts w:ascii="Calibri" w:hAnsi="Calibri"/>
          <w:b/>
          <w:szCs w:val="22"/>
        </w:rPr>
      </w:pPr>
    </w:p>
    <w:p w:rsidR="00303AB6" w:rsidRPr="00AB5E3A" w:rsidRDefault="00303AB6" w:rsidP="00303AB6">
      <w:pPr>
        <w:tabs>
          <w:tab w:val="decimal" w:pos="4536"/>
        </w:tabs>
        <w:rPr>
          <w:rFonts w:ascii="Calibri" w:hAnsi="Calibri"/>
          <w:b/>
          <w:szCs w:val="22"/>
        </w:rPr>
      </w:pPr>
      <w:r w:rsidRPr="00AB5E3A">
        <w:rPr>
          <w:rFonts w:ascii="Calibri" w:hAnsi="Calibri"/>
          <w:b/>
          <w:szCs w:val="22"/>
        </w:rPr>
        <w:t>Expenses still to come in this Financial Year (estimated)</w:t>
      </w:r>
    </w:p>
    <w:p w:rsidR="00303AB6" w:rsidRPr="00AB5E3A" w:rsidRDefault="00303AB6" w:rsidP="00303AB6">
      <w:pPr>
        <w:tabs>
          <w:tab w:val="decimal" w:pos="4536"/>
        </w:tabs>
        <w:rPr>
          <w:rFonts w:ascii="Calibri" w:hAnsi="Calibri"/>
          <w:szCs w:val="22"/>
        </w:rPr>
      </w:pPr>
      <w:r w:rsidRPr="00AB5E3A">
        <w:rPr>
          <w:rFonts w:ascii="Calibri" w:hAnsi="Calibri"/>
          <w:szCs w:val="22"/>
        </w:rPr>
        <w:t>Leaflet Postage</w:t>
      </w:r>
      <w:r w:rsidRPr="00AB5E3A">
        <w:rPr>
          <w:rFonts w:ascii="Calibri" w:hAnsi="Calibri"/>
          <w:szCs w:val="22"/>
        </w:rPr>
        <w:tab/>
        <w:t>230.00</w:t>
      </w:r>
      <w:r w:rsidRPr="00AB5E3A">
        <w:rPr>
          <w:rFonts w:ascii="Calibri" w:hAnsi="Calibri"/>
          <w:szCs w:val="22"/>
        </w:rPr>
        <w:tab/>
        <w:t xml:space="preserve"> (£120 last year)</w:t>
      </w:r>
    </w:p>
    <w:p w:rsidR="00303AB6" w:rsidRPr="00AB5E3A" w:rsidRDefault="00303AB6" w:rsidP="00303AB6">
      <w:pPr>
        <w:tabs>
          <w:tab w:val="decimal" w:pos="4536"/>
        </w:tabs>
        <w:rPr>
          <w:rFonts w:ascii="Calibri" w:hAnsi="Calibri"/>
          <w:szCs w:val="22"/>
        </w:rPr>
      </w:pPr>
      <w:r w:rsidRPr="00AB5E3A">
        <w:rPr>
          <w:rFonts w:ascii="Calibri" w:hAnsi="Calibri"/>
          <w:szCs w:val="22"/>
        </w:rPr>
        <w:t>Companies House Fee (actual)</w:t>
      </w:r>
      <w:r w:rsidRPr="00AB5E3A">
        <w:rPr>
          <w:rFonts w:ascii="Calibri" w:hAnsi="Calibri"/>
          <w:szCs w:val="22"/>
        </w:rPr>
        <w:tab/>
        <w:t>13.00</w:t>
      </w:r>
    </w:p>
    <w:p w:rsidR="00303AB6" w:rsidRPr="00AB5E3A" w:rsidRDefault="00303AB6" w:rsidP="00303AB6">
      <w:pPr>
        <w:tabs>
          <w:tab w:val="decimal" w:pos="4536"/>
        </w:tabs>
        <w:rPr>
          <w:rFonts w:ascii="Calibri" w:hAnsi="Calibri"/>
          <w:szCs w:val="22"/>
        </w:rPr>
      </w:pPr>
      <w:r w:rsidRPr="00AB5E3A">
        <w:rPr>
          <w:rFonts w:ascii="Calibri" w:hAnsi="Calibri"/>
          <w:szCs w:val="22"/>
        </w:rPr>
        <w:t>Heritage Railway Association Sub</w:t>
      </w:r>
      <w:r w:rsidRPr="00AB5E3A">
        <w:rPr>
          <w:rFonts w:ascii="Calibri" w:hAnsi="Calibri"/>
          <w:szCs w:val="22"/>
        </w:rPr>
        <w:tab/>
        <w:t>260.00</w:t>
      </w:r>
    </w:p>
    <w:p w:rsidR="00303AB6" w:rsidRPr="00AB5E3A" w:rsidRDefault="00303AB6" w:rsidP="00303AB6">
      <w:pPr>
        <w:tabs>
          <w:tab w:val="decimal" w:pos="4536"/>
        </w:tabs>
        <w:rPr>
          <w:rFonts w:ascii="Calibri" w:hAnsi="Calibri"/>
          <w:szCs w:val="22"/>
        </w:rPr>
      </w:pPr>
      <w:r w:rsidRPr="00AB5E3A">
        <w:rPr>
          <w:rFonts w:ascii="Calibri" w:hAnsi="Calibri"/>
          <w:szCs w:val="22"/>
        </w:rPr>
        <w:t xml:space="preserve">Administrative Expenses  </w:t>
      </w:r>
      <w:r w:rsidRPr="00AB5E3A">
        <w:rPr>
          <w:rFonts w:ascii="Calibri" w:hAnsi="Calibri"/>
          <w:szCs w:val="22"/>
        </w:rPr>
        <w:tab/>
        <w:t xml:space="preserve">250.00 </w:t>
      </w:r>
    </w:p>
    <w:p w:rsidR="00303AB6" w:rsidRPr="00AB5E3A" w:rsidRDefault="00303AB6" w:rsidP="00303AB6">
      <w:pPr>
        <w:tabs>
          <w:tab w:val="decimal" w:pos="4536"/>
        </w:tabs>
        <w:rPr>
          <w:rFonts w:ascii="Calibri" w:hAnsi="Calibri"/>
          <w:b/>
          <w:szCs w:val="22"/>
        </w:rPr>
      </w:pPr>
      <w:r w:rsidRPr="00AB5E3A">
        <w:rPr>
          <w:rFonts w:ascii="Calibri" w:hAnsi="Calibri"/>
          <w:b/>
          <w:szCs w:val="22"/>
        </w:rPr>
        <w:t>Total Expenses to come</w:t>
      </w:r>
      <w:r w:rsidRPr="00AB5E3A">
        <w:rPr>
          <w:rFonts w:ascii="Calibri" w:hAnsi="Calibri"/>
          <w:b/>
          <w:szCs w:val="22"/>
        </w:rPr>
        <w:tab/>
        <w:t>753.00</w:t>
      </w:r>
      <w:r w:rsidRPr="00AB5E3A">
        <w:rPr>
          <w:rFonts w:ascii="Calibri" w:hAnsi="Calibri"/>
          <w:b/>
          <w:szCs w:val="22"/>
        </w:rPr>
        <w:tab/>
      </w:r>
    </w:p>
    <w:p w:rsidR="00303AB6" w:rsidRPr="00AB5E3A" w:rsidRDefault="00303AB6" w:rsidP="00303AB6">
      <w:pPr>
        <w:tabs>
          <w:tab w:val="decimal" w:pos="4536"/>
        </w:tabs>
        <w:rPr>
          <w:rFonts w:ascii="Calibri" w:hAnsi="Calibri"/>
          <w:b/>
          <w:szCs w:val="22"/>
        </w:rPr>
      </w:pPr>
    </w:p>
    <w:p w:rsidR="00303AB6" w:rsidRPr="00AB5E3A" w:rsidRDefault="00303AB6" w:rsidP="00303AB6">
      <w:pPr>
        <w:tabs>
          <w:tab w:val="decimal" w:pos="4536"/>
        </w:tabs>
        <w:rPr>
          <w:rFonts w:ascii="Calibri" w:hAnsi="Calibri"/>
          <w:b/>
          <w:szCs w:val="22"/>
        </w:rPr>
      </w:pPr>
    </w:p>
    <w:p w:rsidR="00303AB6" w:rsidRPr="00AB5E3A" w:rsidRDefault="00303AB6" w:rsidP="00303AB6">
      <w:pPr>
        <w:tabs>
          <w:tab w:val="decimal" w:pos="4536"/>
        </w:tabs>
        <w:rPr>
          <w:rFonts w:ascii="Calibri" w:hAnsi="Calibri"/>
          <w:b/>
          <w:szCs w:val="22"/>
        </w:rPr>
      </w:pPr>
      <w:r w:rsidRPr="00AB5E3A">
        <w:rPr>
          <w:rFonts w:ascii="Calibri" w:hAnsi="Calibri"/>
          <w:b/>
          <w:szCs w:val="22"/>
        </w:rPr>
        <w:t>Forecast Balance to Carry Forward</w:t>
      </w:r>
      <w:r w:rsidRPr="00AB5E3A">
        <w:rPr>
          <w:rFonts w:ascii="Calibri" w:hAnsi="Calibri"/>
          <w:b/>
          <w:szCs w:val="22"/>
        </w:rPr>
        <w:tab/>
        <w:t>2,017.57</w:t>
      </w:r>
      <w:r w:rsidRPr="00AB5E3A">
        <w:rPr>
          <w:rFonts w:ascii="Calibri" w:hAnsi="Calibri"/>
          <w:b/>
          <w:szCs w:val="22"/>
        </w:rPr>
        <w:tab/>
      </w:r>
    </w:p>
    <w:p w:rsidR="00303AB6" w:rsidRPr="00AB5E3A" w:rsidRDefault="00303AB6" w:rsidP="00303AB6">
      <w:pPr>
        <w:tabs>
          <w:tab w:val="decimal" w:pos="4536"/>
        </w:tabs>
        <w:rPr>
          <w:rFonts w:ascii="Calibri" w:hAnsi="Calibri"/>
          <w:b/>
          <w:szCs w:val="22"/>
        </w:rPr>
      </w:pPr>
    </w:p>
    <w:p w:rsidR="00303AB6" w:rsidRPr="00AB5E3A" w:rsidRDefault="00303AB6" w:rsidP="00303AB6">
      <w:pPr>
        <w:tabs>
          <w:tab w:val="decimal" w:pos="4536"/>
        </w:tabs>
        <w:rPr>
          <w:rFonts w:ascii="Calibri" w:hAnsi="Calibri"/>
          <w:szCs w:val="22"/>
        </w:rPr>
      </w:pPr>
      <w:r w:rsidRPr="00AB5E3A">
        <w:rPr>
          <w:rFonts w:ascii="Calibri" w:hAnsi="Calibri"/>
          <w:szCs w:val="22"/>
        </w:rPr>
        <w:t xml:space="preserve">This compares with £1,476 carried forward from 2013/14, which means we could anticipate a profit of approximately £541.57 this year against a profit of £606 in 2013/14.  </w:t>
      </w:r>
    </w:p>
    <w:p w:rsidR="00303AB6" w:rsidRPr="00AB5E3A" w:rsidRDefault="00303AB6" w:rsidP="00303AB6">
      <w:pPr>
        <w:tabs>
          <w:tab w:val="decimal" w:pos="4536"/>
        </w:tabs>
        <w:rPr>
          <w:rFonts w:ascii="Calibri" w:hAnsi="Calibri"/>
          <w:b/>
          <w:szCs w:val="22"/>
        </w:rPr>
      </w:pPr>
    </w:p>
    <w:p w:rsidR="00303AB6" w:rsidRPr="00AB5E3A" w:rsidRDefault="00303AB6" w:rsidP="00303AB6">
      <w:pPr>
        <w:tabs>
          <w:tab w:val="decimal" w:pos="4536"/>
        </w:tabs>
        <w:rPr>
          <w:rFonts w:ascii="Calibri" w:hAnsi="Calibri"/>
          <w:b/>
          <w:szCs w:val="22"/>
        </w:rPr>
      </w:pPr>
      <w:r w:rsidRPr="00AB5E3A">
        <w:rPr>
          <w:rFonts w:ascii="Calibri" w:hAnsi="Calibri"/>
          <w:b/>
          <w:szCs w:val="22"/>
        </w:rPr>
        <w:t>Membership Subscriptions</w:t>
      </w:r>
    </w:p>
    <w:p w:rsidR="00303AB6" w:rsidRPr="00AB5E3A" w:rsidRDefault="00303AB6" w:rsidP="00303AB6">
      <w:pPr>
        <w:tabs>
          <w:tab w:val="decimal" w:pos="4536"/>
        </w:tabs>
        <w:rPr>
          <w:rFonts w:ascii="Calibri" w:hAnsi="Calibri"/>
          <w:szCs w:val="22"/>
        </w:rPr>
      </w:pPr>
      <w:r w:rsidRPr="00AB5E3A">
        <w:rPr>
          <w:rFonts w:ascii="Calibri" w:hAnsi="Calibri"/>
          <w:szCs w:val="22"/>
        </w:rPr>
        <w:t>Members who do not appear on the promotional leaflet and poster pay a reduced membership fee of £35</w:t>
      </w:r>
    </w:p>
    <w:p w:rsidR="00303AB6" w:rsidRPr="00AB5E3A" w:rsidRDefault="00303AB6" w:rsidP="00303AB6">
      <w:pPr>
        <w:tabs>
          <w:tab w:val="decimal" w:pos="4536"/>
        </w:tabs>
        <w:rPr>
          <w:rFonts w:ascii="Calibri" w:hAnsi="Calibri"/>
          <w:szCs w:val="22"/>
        </w:rPr>
      </w:pPr>
      <w:r w:rsidRPr="00AB5E3A">
        <w:rPr>
          <w:rFonts w:ascii="Calibri" w:hAnsi="Calibri"/>
          <w:szCs w:val="22"/>
        </w:rPr>
        <w:t>Subscriptions paid:</w:t>
      </w:r>
      <w:r w:rsidRPr="00AB5E3A">
        <w:rPr>
          <w:rFonts w:ascii="Calibri" w:hAnsi="Calibri"/>
          <w:szCs w:val="22"/>
        </w:rPr>
        <w:tab/>
        <w:t>35 @ £65 and 4 @ £35 = £2,415</w:t>
      </w:r>
    </w:p>
    <w:p w:rsidR="00303AB6" w:rsidRPr="00AB5E3A" w:rsidRDefault="00303AB6" w:rsidP="00303AB6">
      <w:pPr>
        <w:tabs>
          <w:tab w:val="decimal" w:pos="4536"/>
        </w:tabs>
        <w:rPr>
          <w:rFonts w:ascii="Calibri" w:hAnsi="Calibri"/>
          <w:szCs w:val="22"/>
        </w:rPr>
      </w:pPr>
      <w:r w:rsidRPr="00AB5E3A">
        <w:rPr>
          <w:rFonts w:ascii="Calibri" w:hAnsi="Calibri"/>
          <w:szCs w:val="22"/>
        </w:rPr>
        <w:t>Subscriptions due:</w:t>
      </w:r>
      <w:r w:rsidRPr="00AB5E3A">
        <w:rPr>
          <w:rFonts w:ascii="Calibri" w:hAnsi="Calibri"/>
          <w:szCs w:val="22"/>
        </w:rPr>
        <w:tab/>
        <w:t>2 @ £65</w:t>
      </w:r>
      <w:r w:rsidRPr="00AB5E3A">
        <w:rPr>
          <w:rFonts w:ascii="Calibri" w:hAnsi="Calibri"/>
          <w:szCs w:val="22"/>
        </w:rPr>
        <w:tab/>
      </w:r>
      <w:r w:rsidRPr="00AB5E3A">
        <w:rPr>
          <w:rFonts w:ascii="Calibri" w:hAnsi="Calibri"/>
          <w:szCs w:val="22"/>
        </w:rPr>
        <w:tab/>
        <w:t xml:space="preserve"> =     £130</w:t>
      </w:r>
    </w:p>
    <w:p w:rsidR="00303AB6" w:rsidRPr="00AB5E3A" w:rsidRDefault="00303AB6" w:rsidP="00303AB6">
      <w:pPr>
        <w:tabs>
          <w:tab w:val="decimal" w:pos="4536"/>
        </w:tabs>
        <w:rPr>
          <w:rFonts w:ascii="Calibri" w:hAnsi="Calibri"/>
          <w:szCs w:val="22"/>
        </w:rPr>
      </w:pPr>
    </w:p>
    <w:p w:rsidR="00303AB6" w:rsidRPr="00AB5E3A" w:rsidRDefault="00303AB6" w:rsidP="00303AB6">
      <w:pPr>
        <w:tabs>
          <w:tab w:val="decimal" w:pos="4536"/>
        </w:tabs>
        <w:rPr>
          <w:rFonts w:ascii="Calibri" w:hAnsi="Calibri"/>
          <w:b/>
          <w:szCs w:val="22"/>
        </w:rPr>
      </w:pPr>
      <w:r w:rsidRPr="00AB5E3A">
        <w:rPr>
          <w:rFonts w:ascii="Calibri" w:hAnsi="Calibri"/>
          <w:b/>
          <w:szCs w:val="22"/>
        </w:rPr>
        <w:t>Total Subscriptions for 2014/15 £2,545, compared with £2,450 in 2013/14</w:t>
      </w:r>
    </w:p>
    <w:p w:rsidR="00303AB6" w:rsidRPr="00A46598" w:rsidRDefault="00303AB6" w:rsidP="00852E12">
      <w:pPr>
        <w:ind w:left="45"/>
        <w:jc w:val="left"/>
        <w:rPr>
          <w:rFonts w:ascii="Calibri" w:hAnsi="Calibri" w:cs="Calibri"/>
          <w:szCs w:val="22"/>
        </w:rPr>
      </w:pPr>
    </w:p>
    <w:p w:rsidR="009C24A9" w:rsidRDefault="009C24A9" w:rsidP="00852E12">
      <w:pPr>
        <w:ind w:left="45"/>
        <w:jc w:val="left"/>
        <w:rPr>
          <w:rFonts w:ascii="Calibri" w:hAnsi="Calibri" w:cs="Calibri"/>
          <w:b/>
          <w:sz w:val="24"/>
        </w:rPr>
      </w:pPr>
    </w:p>
    <w:p w:rsidR="00E5273B" w:rsidRDefault="00FC1C89" w:rsidP="0024130F">
      <w:pPr>
        <w:rPr>
          <w:rFonts w:ascii="Calibri" w:hAnsi="Calibri" w:cs="Calibri"/>
          <w:szCs w:val="22"/>
        </w:rPr>
      </w:pPr>
      <w:r>
        <w:rPr>
          <w:rFonts w:ascii="Calibri" w:hAnsi="Calibri" w:cs="Calibri"/>
          <w:szCs w:val="22"/>
        </w:rPr>
        <w:t>There are currently 37 Full Members and 4 Ordinary Members.</w:t>
      </w:r>
    </w:p>
    <w:p w:rsidR="00FC1C89" w:rsidRDefault="00FC1C89" w:rsidP="0024130F">
      <w:pPr>
        <w:rPr>
          <w:rFonts w:ascii="Calibri" w:hAnsi="Calibri" w:cs="Calibri"/>
          <w:szCs w:val="22"/>
        </w:rPr>
      </w:pPr>
    </w:p>
    <w:p w:rsidR="00FC1C89" w:rsidRDefault="00FC1C89" w:rsidP="0024130F">
      <w:pPr>
        <w:rPr>
          <w:rFonts w:ascii="Calibri" w:hAnsi="Calibri" w:cs="Calibri"/>
          <w:szCs w:val="22"/>
        </w:rPr>
      </w:pPr>
      <w:r>
        <w:rPr>
          <w:rFonts w:ascii="Calibri" w:hAnsi="Calibri" w:cs="Calibri"/>
          <w:szCs w:val="22"/>
        </w:rPr>
        <w:t>Maureen pointed out that a good surplus was forecast for the end of this year and that suggestions for using this surplus for the benefit of members would be considered. If you have any suggestions please contact the Secretary who will pass them onto the Directors for consideration.</w:t>
      </w:r>
    </w:p>
    <w:p w:rsidR="00E5273B" w:rsidRDefault="00E5273B" w:rsidP="00E5273B">
      <w:pPr>
        <w:jc w:val="left"/>
        <w:rPr>
          <w:rFonts w:ascii="Calibri" w:hAnsi="Calibri"/>
        </w:rPr>
      </w:pPr>
    </w:p>
    <w:p w:rsidR="00FC1C89" w:rsidRDefault="00FC1C89" w:rsidP="00E5273B">
      <w:pPr>
        <w:jc w:val="left"/>
        <w:rPr>
          <w:rFonts w:ascii="Calibri" w:hAnsi="Calibri"/>
          <w:b/>
        </w:rPr>
      </w:pPr>
      <w:r>
        <w:rPr>
          <w:rFonts w:ascii="Calibri" w:hAnsi="Calibri"/>
          <w:b/>
        </w:rPr>
        <w:t>Legislative Update</w:t>
      </w:r>
    </w:p>
    <w:p w:rsidR="00FC1C89" w:rsidRDefault="00FC1C89" w:rsidP="00E5273B">
      <w:pPr>
        <w:jc w:val="left"/>
        <w:rPr>
          <w:rFonts w:ascii="Calibri" w:hAnsi="Calibri"/>
          <w:b/>
        </w:rPr>
      </w:pPr>
    </w:p>
    <w:p w:rsidR="00F45885" w:rsidRDefault="00FC1C89" w:rsidP="00E5273B">
      <w:pPr>
        <w:jc w:val="left"/>
        <w:rPr>
          <w:rFonts w:ascii="Calibri" w:hAnsi="Calibri"/>
        </w:rPr>
      </w:pPr>
      <w:r>
        <w:rPr>
          <w:rFonts w:ascii="Calibri" w:hAnsi="Calibri"/>
        </w:rPr>
        <w:t xml:space="preserve">In his final contribution Michael Crofts recommended that all members logged on to the HRA website to read their </w:t>
      </w:r>
      <w:proofErr w:type="spellStart"/>
      <w:r>
        <w:rPr>
          <w:rFonts w:ascii="Calibri" w:hAnsi="Calibri"/>
        </w:rPr>
        <w:t>Broadlines</w:t>
      </w:r>
      <w:proofErr w:type="spellEnd"/>
      <w:r>
        <w:rPr>
          <w:rFonts w:ascii="Calibri" w:hAnsi="Calibri"/>
        </w:rPr>
        <w:t xml:space="preserve"> and Sidelines </w:t>
      </w:r>
      <w:r w:rsidR="00F45885">
        <w:rPr>
          <w:rFonts w:ascii="Calibri" w:hAnsi="Calibri"/>
        </w:rPr>
        <w:t>updates. It should also be noted that HRA Committee minutes are also available in the members section.</w:t>
      </w:r>
    </w:p>
    <w:p w:rsidR="00FC1C89" w:rsidRDefault="00FC1C89" w:rsidP="00E5273B">
      <w:pPr>
        <w:jc w:val="left"/>
        <w:rPr>
          <w:rFonts w:ascii="Calibri" w:hAnsi="Calibri"/>
        </w:rPr>
      </w:pPr>
      <w:r>
        <w:rPr>
          <w:rFonts w:ascii="Calibri" w:hAnsi="Calibri"/>
        </w:rPr>
        <w:t xml:space="preserve"> </w:t>
      </w:r>
    </w:p>
    <w:p w:rsidR="00F45885" w:rsidRDefault="00F45885" w:rsidP="00E5273B">
      <w:pPr>
        <w:jc w:val="left"/>
        <w:rPr>
          <w:rFonts w:ascii="Calibri" w:hAnsi="Calibri"/>
        </w:rPr>
      </w:pPr>
      <w:proofErr w:type="gramStart"/>
      <w:r>
        <w:rPr>
          <w:rFonts w:ascii="Calibri" w:hAnsi="Calibri"/>
        </w:rPr>
        <w:t>Michael  also</w:t>
      </w:r>
      <w:proofErr w:type="gramEnd"/>
      <w:r>
        <w:rPr>
          <w:rFonts w:ascii="Calibri" w:hAnsi="Calibri"/>
        </w:rPr>
        <w:t xml:space="preserve"> reminded members that in 2018 all leased commercial properties will be required to hold a Energy Performance Certificate and meet the specified energy number for that building. </w:t>
      </w:r>
      <w:proofErr w:type="gramStart"/>
      <w:r>
        <w:rPr>
          <w:rFonts w:ascii="Calibri" w:hAnsi="Calibri"/>
        </w:rPr>
        <w:t>Some way off but worth remembering.</w:t>
      </w:r>
      <w:proofErr w:type="gramEnd"/>
    </w:p>
    <w:p w:rsidR="00F45885" w:rsidRDefault="00F45885" w:rsidP="00E5273B">
      <w:pPr>
        <w:jc w:val="left"/>
        <w:rPr>
          <w:rFonts w:ascii="Calibri" w:hAnsi="Calibri"/>
        </w:rPr>
      </w:pPr>
    </w:p>
    <w:p w:rsidR="00F45885" w:rsidRDefault="00F45885" w:rsidP="00E5273B">
      <w:pPr>
        <w:jc w:val="left"/>
        <w:rPr>
          <w:rFonts w:ascii="Calibri" w:hAnsi="Calibri"/>
        </w:rPr>
      </w:pPr>
      <w:r>
        <w:rPr>
          <w:rFonts w:ascii="Calibri" w:hAnsi="Calibri"/>
        </w:rPr>
        <w:t>The members thanked Michael for his efforts over the years with a round of applause.</w:t>
      </w:r>
    </w:p>
    <w:p w:rsidR="00DC5646" w:rsidRDefault="00DC5646" w:rsidP="00E5273B">
      <w:pPr>
        <w:jc w:val="left"/>
        <w:rPr>
          <w:rFonts w:ascii="Calibri" w:hAnsi="Calibri"/>
        </w:rPr>
      </w:pPr>
    </w:p>
    <w:p w:rsidR="00DC5646" w:rsidRDefault="00DC5646" w:rsidP="00E5273B">
      <w:pPr>
        <w:jc w:val="left"/>
        <w:rPr>
          <w:rFonts w:ascii="Calibri" w:hAnsi="Calibri"/>
        </w:rPr>
      </w:pPr>
      <w:r>
        <w:rPr>
          <w:rFonts w:ascii="Calibri" w:hAnsi="Calibri"/>
        </w:rPr>
        <w:t xml:space="preserve">Our HRA representative will now be Iain </w:t>
      </w:r>
      <w:proofErr w:type="spellStart"/>
      <w:r>
        <w:rPr>
          <w:rFonts w:ascii="Calibri" w:hAnsi="Calibri"/>
        </w:rPr>
        <w:t>Dinnes</w:t>
      </w:r>
      <w:proofErr w:type="spellEnd"/>
      <w:r>
        <w:rPr>
          <w:rFonts w:ascii="Calibri" w:hAnsi="Calibri"/>
        </w:rPr>
        <w:t xml:space="preserve"> who can be contacted at</w:t>
      </w:r>
      <w:r w:rsidRPr="00DC5646">
        <w:t xml:space="preserve"> </w:t>
      </w:r>
      <w:r w:rsidRPr="00DC5646">
        <w:rPr>
          <w:rFonts w:ascii="Calibri" w:hAnsi="Calibri"/>
        </w:rPr>
        <w:t>iain@ehmr.co.uk</w:t>
      </w:r>
      <w:r>
        <w:rPr>
          <w:rFonts w:ascii="Calibri" w:hAnsi="Calibri"/>
        </w:rPr>
        <w:t xml:space="preserve"> </w:t>
      </w:r>
    </w:p>
    <w:p w:rsidR="00F45885" w:rsidRDefault="00F45885" w:rsidP="00E5273B">
      <w:pPr>
        <w:jc w:val="left"/>
        <w:rPr>
          <w:rFonts w:ascii="Calibri" w:hAnsi="Calibri"/>
        </w:rPr>
      </w:pPr>
    </w:p>
    <w:p w:rsidR="00303AB6" w:rsidRDefault="00303AB6" w:rsidP="00E5273B">
      <w:pPr>
        <w:jc w:val="left"/>
        <w:rPr>
          <w:rFonts w:ascii="Calibri" w:hAnsi="Calibri"/>
          <w:b/>
        </w:rPr>
      </w:pPr>
    </w:p>
    <w:p w:rsidR="00F45885" w:rsidRDefault="00F45885" w:rsidP="00E5273B">
      <w:pPr>
        <w:jc w:val="left"/>
        <w:rPr>
          <w:rFonts w:ascii="Calibri" w:hAnsi="Calibri"/>
          <w:b/>
        </w:rPr>
      </w:pPr>
      <w:r w:rsidRPr="00F45885">
        <w:rPr>
          <w:rFonts w:ascii="Calibri" w:hAnsi="Calibri"/>
          <w:b/>
        </w:rPr>
        <w:lastRenderedPageBreak/>
        <w:t>Request for Copy for April Newsletter</w:t>
      </w:r>
    </w:p>
    <w:p w:rsidR="00F45885" w:rsidRDefault="00F45885" w:rsidP="00E5273B">
      <w:pPr>
        <w:jc w:val="left"/>
        <w:rPr>
          <w:rFonts w:ascii="Calibri" w:hAnsi="Calibri"/>
          <w:b/>
        </w:rPr>
      </w:pPr>
    </w:p>
    <w:p w:rsidR="00F45885" w:rsidRDefault="00F45885" w:rsidP="00E5273B">
      <w:pPr>
        <w:jc w:val="left"/>
        <w:rPr>
          <w:rFonts w:ascii="Calibri" w:hAnsi="Calibri"/>
        </w:rPr>
      </w:pPr>
      <w:r>
        <w:rPr>
          <w:rFonts w:ascii="Calibri" w:hAnsi="Calibri"/>
        </w:rPr>
        <w:t>He Secretary reminded members to send in their articles for the April Newsletter which will be published after Easter.</w:t>
      </w:r>
    </w:p>
    <w:p w:rsidR="00F45885" w:rsidRDefault="00F45885" w:rsidP="00E5273B">
      <w:pPr>
        <w:jc w:val="left"/>
        <w:rPr>
          <w:rFonts w:ascii="Calibri" w:hAnsi="Calibri"/>
        </w:rPr>
      </w:pPr>
    </w:p>
    <w:p w:rsidR="00F45885" w:rsidRDefault="00EB0D0C" w:rsidP="00E5273B">
      <w:pPr>
        <w:jc w:val="left"/>
        <w:rPr>
          <w:rFonts w:ascii="Calibri" w:hAnsi="Calibri"/>
          <w:b/>
        </w:rPr>
      </w:pPr>
      <w:r>
        <w:rPr>
          <w:rFonts w:ascii="Calibri" w:hAnsi="Calibri"/>
          <w:b/>
        </w:rPr>
        <w:t>Review of any S</w:t>
      </w:r>
      <w:r w:rsidR="00F45885" w:rsidRPr="00F45885">
        <w:rPr>
          <w:rFonts w:ascii="Calibri" w:hAnsi="Calibri"/>
          <w:b/>
        </w:rPr>
        <w:t>afety incidents in the last 6 months</w:t>
      </w:r>
    </w:p>
    <w:p w:rsidR="00F45885" w:rsidRDefault="00F45885" w:rsidP="00E5273B">
      <w:pPr>
        <w:jc w:val="left"/>
        <w:rPr>
          <w:rFonts w:ascii="Calibri" w:hAnsi="Calibri"/>
          <w:b/>
        </w:rPr>
      </w:pPr>
    </w:p>
    <w:p w:rsidR="00F45885" w:rsidRPr="0081204E" w:rsidRDefault="0081204E" w:rsidP="00E5273B">
      <w:pPr>
        <w:jc w:val="left"/>
        <w:rPr>
          <w:rFonts w:ascii="Calibri" w:hAnsi="Calibri"/>
        </w:rPr>
      </w:pPr>
      <w:r w:rsidRPr="0081204E">
        <w:rPr>
          <w:rFonts w:ascii="Calibri" w:hAnsi="Calibri"/>
        </w:rPr>
        <w:t>Mike Hanson described a de</w:t>
      </w:r>
      <w:r w:rsidR="00B24840">
        <w:rPr>
          <w:rFonts w:ascii="Calibri" w:hAnsi="Calibri"/>
        </w:rPr>
        <w:t>-</w:t>
      </w:r>
      <w:r w:rsidRPr="0081204E">
        <w:rPr>
          <w:rFonts w:ascii="Calibri" w:hAnsi="Calibri"/>
        </w:rPr>
        <w:t>railing incident which had occurred at Rudyard Lake</w:t>
      </w:r>
    </w:p>
    <w:p w:rsidR="00E5273B" w:rsidRDefault="00E5273B" w:rsidP="0024130F">
      <w:pPr>
        <w:rPr>
          <w:rFonts w:ascii="Calibri" w:hAnsi="Calibri" w:cs="Calibri"/>
          <w:szCs w:val="22"/>
        </w:rPr>
      </w:pPr>
    </w:p>
    <w:p w:rsidR="002A37C8" w:rsidRPr="002A37C8" w:rsidRDefault="002A37C8" w:rsidP="002A37C8">
      <w:pPr>
        <w:shd w:val="clear" w:color="auto" w:fill="FFFFFF"/>
        <w:jc w:val="left"/>
        <w:rPr>
          <w:rFonts w:cs="Arial"/>
          <w:color w:val="222222"/>
          <w:sz w:val="20"/>
          <w:szCs w:val="20"/>
          <w:lang w:eastAsia="en-GB"/>
        </w:rPr>
      </w:pPr>
      <w:r w:rsidRPr="002A37C8">
        <w:rPr>
          <w:rFonts w:cs="Arial"/>
          <w:color w:val="222222"/>
          <w:sz w:val="20"/>
          <w:szCs w:val="20"/>
          <w:lang w:eastAsia="en-GB"/>
        </w:rPr>
        <w:t>Nobody had been injured and the derailment was at low speed but there were some useful lessons.</w:t>
      </w:r>
    </w:p>
    <w:p w:rsidR="002A37C8" w:rsidRPr="002A37C8" w:rsidRDefault="002A37C8" w:rsidP="002A37C8">
      <w:pPr>
        <w:shd w:val="clear" w:color="auto" w:fill="FFFFFF"/>
        <w:jc w:val="left"/>
        <w:rPr>
          <w:rFonts w:cs="Arial"/>
          <w:color w:val="222222"/>
          <w:sz w:val="20"/>
          <w:szCs w:val="20"/>
          <w:lang w:eastAsia="en-GB"/>
        </w:rPr>
      </w:pPr>
      <w:r w:rsidRPr="002A37C8">
        <w:rPr>
          <w:rFonts w:cs="Arial"/>
          <w:color w:val="222222"/>
          <w:sz w:val="20"/>
          <w:szCs w:val="20"/>
          <w:lang w:eastAsia="en-GB"/>
        </w:rPr>
        <w:t> </w:t>
      </w:r>
    </w:p>
    <w:p w:rsidR="002A37C8" w:rsidRPr="002A37C8" w:rsidRDefault="002A37C8" w:rsidP="002A37C8">
      <w:pPr>
        <w:shd w:val="clear" w:color="auto" w:fill="FFFFFF"/>
        <w:jc w:val="left"/>
        <w:rPr>
          <w:rFonts w:cs="Arial"/>
          <w:color w:val="222222"/>
          <w:sz w:val="20"/>
          <w:szCs w:val="20"/>
          <w:lang w:eastAsia="en-GB"/>
        </w:rPr>
      </w:pPr>
      <w:r w:rsidRPr="002A37C8">
        <w:rPr>
          <w:rFonts w:cs="Arial"/>
          <w:color w:val="222222"/>
          <w:sz w:val="20"/>
          <w:szCs w:val="20"/>
          <w:lang w:eastAsia="en-GB"/>
        </w:rPr>
        <w:t>We have clarified that because we cross a highway the Office of the Rail regulator (ORR) not the HSE is responsible for enforcement and reporting. This will probably apply to other BGLR members who</w:t>
      </w:r>
    </w:p>
    <w:p w:rsidR="002A37C8" w:rsidRPr="002A37C8" w:rsidRDefault="002A37C8" w:rsidP="002A37C8">
      <w:pPr>
        <w:shd w:val="clear" w:color="auto" w:fill="FFFFFF"/>
        <w:jc w:val="left"/>
        <w:rPr>
          <w:rFonts w:cs="Arial"/>
          <w:color w:val="222222"/>
          <w:sz w:val="20"/>
          <w:szCs w:val="20"/>
          <w:lang w:eastAsia="en-GB"/>
        </w:rPr>
      </w:pPr>
      <w:proofErr w:type="gramStart"/>
      <w:r w:rsidRPr="002A37C8">
        <w:rPr>
          <w:rFonts w:cs="Arial"/>
          <w:color w:val="222222"/>
          <w:sz w:val="20"/>
          <w:szCs w:val="20"/>
          <w:lang w:eastAsia="en-GB"/>
        </w:rPr>
        <w:t>have</w:t>
      </w:r>
      <w:proofErr w:type="gramEnd"/>
      <w:r w:rsidRPr="002A37C8">
        <w:rPr>
          <w:rFonts w:cs="Arial"/>
          <w:color w:val="222222"/>
          <w:sz w:val="20"/>
          <w:szCs w:val="20"/>
          <w:lang w:eastAsia="en-GB"/>
        </w:rPr>
        <w:t xml:space="preserve"> level crossings.</w:t>
      </w:r>
    </w:p>
    <w:p w:rsidR="002A37C8" w:rsidRDefault="002A37C8" w:rsidP="002A37C8">
      <w:pPr>
        <w:shd w:val="clear" w:color="auto" w:fill="FFFFFF"/>
        <w:jc w:val="left"/>
        <w:rPr>
          <w:rFonts w:cs="Arial"/>
          <w:color w:val="222222"/>
          <w:sz w:val="20"/>
          <w:szCs w:val="20"/>
          <w:lang w:eastAsia="en-GB"/>
        </w:rPr>
      </w:pPr>
    </w:p>
    <w:p w:rsidR="002A37C8" w:rsidRPr="002A37C8" w:rsidRDefault="002A37C8" w:rsidP="002A37C8">
      <w:pPr>
        <w:shd w:val="clear" w:color="auto" w:fill="FFFFFF"/>
        <w:jc w:val="left"/>
        <w:rPr>
          <w:rFonts w:cs="Arial"/>
          <w:color w:val="222222"/>
          <w:sz w:val="20"/>
          <w:szCs w:val="20"/>
          <w:lang w:eastAsia="en-GB"/>
        </w:rPr>
      </w:pPr>
      <w:r w:rsidRPr="002A37C8">
        <w:rPr>
          <w:rFonts w:cs="Arial"/>
          <w:color w:val="222222"/>
          <w:sz w:val="20"/>
          <w:szCs w:val="20"/>
          <w:lang w:eastAsia="en-GB"/>
        </w:rPr>
        <w:t xml:space="preserve">We reported the incident online to ORR which is easy but we had first run the report past David Nelson at </w:t>
      </w:r>
      <w:proofErr w:type="spellStart"/>
      <w:r w:rsidRPr="002A37C8">
        <w:rPr>
          <w:rFonts w:cs="Arial"/>
          <w:color w:val="222222"/>
          <w:sz w:val="20"/>
          <w:szCs w:val="20"/>
          <w:lang w:eastAsia="en-GB"/>
        </w:rPr>
        <w:t>Perrygrove</w:t>
      </w:r>
      <w:proofErr w:type="spellEnd"/>
      <w:r w:rsidRPr="002A37C8">
        <w:rPr>
          <w:rFonts w:cs="Arial"/>
          <w:color w:val="222222"/>
          <w:sz w:val="20"/>
          <w:szCs w:val="20"/>
          <w:lang w:eastAsia="en-GB"/>
        </w:rPr>
        <w:t xml:space="preserve"> for his views and this was useful. No action was taken by ORR.</w:t>
      </w:r>
    </w:p>
    <w:p w:rsidR="002A37C8" w:rsidRPr="002A37C8" w:rsidRDefault="002A37C8" w:rsidP="002A37C8">
      <w:pPr>
        <w:shd w:val="clear" w:color="auto" w:fill="FFFFFF"/>
        <w:jc w:val="left"/>
        <w:rPr>
          <w:rFonts w:cs="Arial"/>
          <w:color w:val="222222"/>
          <w:sz w:val="20"/>
          <w:szCs w:val="20"/>
          <w:lang w:eastAsia="en-GB"/>
        </w:rPr>
      </w:pPr>
      <w:r w:rsidRPr="002A37C8">
        <w:rPr>
          <w:rFonts w:cs="Arial"/>
          <w:color w:val="222222"/>
          <w:sz w:val="20"/>
          <w:szCs w:val="20"/>
          <w:lang w:eastAsia="en-GB"/>
        </w:rPr>
        <w:t> </w:t>
      </w:r>
    </w:p>
    <w:p w:rsidR="002A37C8" w:rsidRPr="002A37C8" w:rsidRDefault="002A37C8" w:rsidP="002A37C8">
      <w:pPr>
        <w:shd w:val="clear" w:color="auto" w:fill="FFFFFF"/>
        <w:jc w:val="left"/>
        <w:rPr>
          <w:rFonts w:cs="Arial"/>
          <w:color w:val="222222"/>
          <w:sz w:val="20"/>
          <w:szCs w:val="20"/>
          <w:lang w:eastAsia="en-GB"/>
        </w:rPr>
      </w:pPr>
      <w:proofErr w:type="gramStart"/>
      <w:r w:rsidRPr="002A37C8">
        <w:rPr>
          <w:rFonts w:cs="Arial"/>
          <w:color w:val="222222"/>
          <w:sz w:val="20"/>
          <w:szCs w:val="20"/>
          <w:lang w:eastAsia="en-GB"/>
        </w:rPr>
        <w:t>We  took</w:t>
      </w:r>
      <w:proofErr w:type="gramEnd"/>
      <w:r w:rsidRPr="002A37C8">
        <w:rPr>
          <w:rFonts w:cs="Arial"/>
          <w:color w:val="222222"/>
          <w:sz w:val="20"/>
          <w:szCs w:val="20"/>
          <w:lang w:eastAsia="en-GB"/>
        </w:rPr>
        <w:t xml:space="preserve"> passengers affected into an area covered by CCTV and this provides useful evidence that there were no injuries.</w:t>
      </w:r>
    </w:p>
    <w:p w:rsidR="002A37C8" w:rsidRPr="002A37C8" w:rsidRDefault="002A37C8" w:rsidP="002A37C8">
      <w:pPr>
        <w:shd w:val="clear" w:color="auto" w:fill="FFFFFF"/>
        <w:jc w:val="left"/>
        <w:rPr>
          <w:rFonts w:cs="Arial"/>
          <w:color w:val="222222"/>
          <w:sz w:val="20"/>
          <w:szCs w:val="20"/>
          <w:lang w:eastAsia="en-GB"/>
        </w:rPr>
      </w:pPr>
      <w:r w:rsidRPr="002A37C8">
        <w:rPr>
          <w:rFonts w:cs="Arial"/>
          <w:color w:val="222222"/>
          <w:sz w:val="20"/>
          <w:szCs w:val="20"/>
          <w:lang w:eastAsia="en-GB"/>
        </w:rPr>
        <w:t> </w:t>
      </w:r>
    </w:p>
    <w:p w:rsidR="002A37C8" w:rsidRPr="002A37C8" w:rsidRDefault="002A37C8" w:rsidP="002A37C8">
      <w:pPr>
        <w:shd w:val="clear" w:color="auto" w:fill="FFFFFF"/>
        <w:jc w:val="left"/>
        <w:rPr>
          <w:rFonts w:cs="Arial"/>
          <w:color w:val="222222"/>
          <w:sz w:val="20"/>
          <w:szCs w:val="20"/>
          <w:lang w:eastAsia="en-GB"/>
        </w:rPr>
      </w:pPr>
      <w:r w:rsidRPr="002A37C8">
        <w:rPr>
          <w:rFonts w:cs="Arial"/>
          <w:color w:val="222222"/>
          <w:sz w:val="20"/>
          <w:szCs w:val="20"/>
          <w:lang w:eastAsia="en-GB"/>
        </w:rPr>
        <w:t>We reported the incident to our insurers who encouraged us to do so and said there would be no impact on our premiums from doing this as it</w:t>
      </w:r>
      <w:r w:rsidR="002F594F">
        <w:rPr>
          <w:rFonts w:cs="Arial"/>
          <w:color w:val="222222"/>
          <w:sz w:val="20"/>
          <w:szCs w:val="20"/>
          <w:lang w:eastAsia="en-GB"/>
        </w:rPr>
        <w:t>’</w:t>
      </w:r>
      <w:r w:rsidRPr="002A37C8">
        <w:rPr>
          <w:rFonts w:cs="Arial"/>
          <w:color w:val="222222"/>
          <w:sz w:val="20"/>
          <w:szCs w:val="20"/>
          <w:lang w:eastAsia="en-GB"/>
        </w:rPr>
        <w:t>s a pooled scheme. No claims have yet arrived.</w:t>
      </w:r>
    </w:p>
    <w:p w:rsidR="00042698" w:rsidRDefault="002A37C8" w:rsidP="002A37C8">
      <w:pPr>
        <w:shd w:val="clear" w:color="auto" w:fill="FFFFFF"/>
        <w:jc w:val="left"/>
        <w:rPr>
          <w:rFonts w:ascii="Calibri" w:hAnsi="Calibri" w:cs="Calibri"/>
          <w:szCs w:val="22"/>
        </w:rPr>
      </w:pPr>
      <w:r w:rsidRPr="002A37C8">
        <w:rPr>
          <w:rFonts w:cs="Arial"/>
          <w:color w:val="222222"/>
          <w:sz w:val="20"/>
          <w:szCs w:val="20"/>
          <w:lang w:eastAsia="en-GB"/>
        </w:rPr>
        <w:t> </w:t>
      </w:r>
    </w:p>
    <w:p w:rsidR="002A37C8" w:rsidRDefault="00042698" w:rsidP="00042698">
      <w:pPr>
        <w:rPr>
          <w:rFonts w:ascii="Calibri" w:hAnsi="Calibri" w:cs="Calibri"/>
          <w:szCs w:val="22"/>
        </w:rPr>
      </w:pPr>
      <w:r>
        <w:rPr>
          <w:rFonts w:ascii="Calibri" w:hAnsi="Calibri" w:cs="Calibri"/>
          <w:szCs w:val="22"/>
        </w:rPr>
        <w:t>On consideration and following a review of the CCTV of the complete incident</w:t>
      </w:r>
      <w:r w:rsidR="00B24840">
        <w:rPr>
          <w:rFonts w:ascii="Calibri" w:hAnsi="Calibri" w:cs="Calibri"/>
          <w:szCs w:val="22"/>
        </w:rPr>
        <w:t>,</w:t>
      </w:r>
      <w:r>
        <w:rPr>
          <w:rFonts w:ascii="Calibri" w:hAnsi="Calibri" w:cs="Calibri"/>
          <w:szCs w:val="22"/>
        </w:rPr>
        <w:t xml:space="preserve"> Mike wondered whether the clear up time was too quick as it might look as if all the possible issues had not been addressed.</w:t>
      </w:r>
    </w:p>
    <w:p w:rsidR="00042698" w:rsidRDefault="00042698" w:rsidP="00042698">
      <w:pPr>
        <w:rPr>
          <w:rFonts w:ascii="Calibri" w:hAnsi="Calibri" w:cs="Calibri"/>
          <w:szCs w:val="22"/>
        </w:rPr>
      </w:pPr>
      <w:r>
        <w:rPr>
          <w:rFonts w:ascii="Calibri" w:hAnsi="Calibri" w:cs="Calibri"/>
          <w:szCs w:val="22"/>
        </w:rPr>
        <w:t xml:space="preserve"> </w:t>
      </w:r>
    </w:p>
    <w:p w:rsidR="00042698" w:rsidRDefault="00042698" w:rsidP="00042698">
      <w:pPr>
        <w:rPr>
          <w:rFonts w:ascii="Calibri" w:hAnsi="Calibri" w:cs="Calibri"/>
          <w:szCs w:val="22"/>
        </w:rPr>
      </w:pPr>
      <w:r>
        <w:rPr>
          <w:rFonts w:ascii="Calibri" w:hAnsi="Calibri" w:cs="Calibri"/>
          <w:szCs w:val="22"/>
        </w:rPr>
        <w:t xml:space="preserve">The reality was that the carriage was taken out of service and the remaining passengers completed their journey after a delay of about 15 minutes. Some of the affected passengers completed their journey on the train, some on foot and some declined. The </w:t>
      </w:r>
      <w:r w:rsidR="00B24840">
        <w:rPr>
          <w:rFonts w:ascii="Calibri" w:hAnsi="Calibri" w:cs="Calibri"/>
          <w:szCs w:val="22"/>
        </w:rPr>
        <w:t>rest</w:t>
      </w:r>
      <w:r>
        <w:rPr>
          <w:rFonts w:ascii="Calibri" w:hAnsi="Calibri" w:cs="Calibri"/>
          <w:szCs w:val="22"/>
        </w:rPr>
        <w:t xml:space="preserve"> of the passengers, on the 8 coaches that were not affected were eager to get going.</w:t>
      </w:r>
    </w:p>
    <w:p w:rsidR="00042698" w:rsidRDefault="00042698" w:rsidP="00042698">
      <w:pPr>
        <w:rPr>
          <w:rFonts w:ascii="Calibri" w:hAnsi="Calibri" w:cs="Calibri"/>
          <w:szCs w:val="22"/>
        </w:rPr>
      </w:pPr>
    </w:p>
    <w:p w:rsidR="00042698" w:rsidRDefault="000D0A42" w:rsidP="00042698">
      <w:pPr>
        <w:rPr>
          <w:rFonts w:ascii="Calibri" w:hAnsi="Calibri" w:cs="Calibri"/>
          <w:szCs w:val="22"/>
        </w:rPr>
      </w:pPr>
      <w:r>
        <w:rPr>
          <w:rFonts w:ascii="Calibri" w:hAnsi="Calibri" w:cs="Calibri"/>
          <w:szCs w:val="22"/>
        </w:rPr>
        <w:t xml:space="preserve">Despite lack of injuries and the lack of interest from ORR it should be remembered that records of the incident must be kept as </w:t>
      </w:r>
      <w:r w:rsidR="00EB0D0C">
        <w:rPr>
          <w:rFonts w:ascii="Calibri" w:hAnsi="Calibri" w:cs="Calibri"/>
          <w:szCs w:val="22"/>
        </w:rPr>
        <w:t xml:space="preserve">passenger </w:t>
      </w:r>
      <w:r>
        <w:rPr>
          <w:rFonts w:ascii="Calibri" w:hAnsi="Calibri" w:cs="Calibri"/>
          <w:szCs w:val="22"/>
        </w:rPr>
        <w:t>claims can be made up to 40 years after the incident.</w:t>
      </w:r>
    </w:p>
    <w:p w:rsidR="000D0A42" w:rsidRPr="00042698" w:rsidRDefault="000D0A42" w:rsidP="00042698">
      <w:pPr>
        <w:rPr>
          <w:rFonts w:ascii="Calibri" w:hAnsi="Calibri" w:cs="Calibri"/>
          <w:szCs w:val="22"/>
        </w:rPr>
      </w:pPr>
    </w:p>
    <w:p w:rsidR="00DA3EC8" w:rsidRDefault="00DA3EC8" w:rsidP="00DA3EC8">
      <w:pPr>
        <w:jc w:val="left"/>
        <w:rPr>
          <w:rFonts w:ascii="Calibri" w:hAnsi="Calibri"/>
          <w:b/>
        </w:rPr>
      </w:pPr>
      <w:r w:rsidRPr="00DA3EC8">
        <w:rPr>
          <w:rFonts w:ascii="Calibri" w:hAnsi="Calibri"/>
          <w:b/>
        </w:rPr>
        <w:t>Date and Venue of next meeting</w:t>
      </w:r>
    </w:p>
    <w:p w:rsidR="00DA3EC8" w:rsidRDefault="00DA3EC8" w:rsidP="00DA3EC8">
      <w:pPr>
        <w:jc w:val="left"/>
        <w:rPr>
          <w:rFonts w:ascii="Calibri" w:hAnsi="Calibri"/>
          <w:b/>
        </w:rPr>
      </w:pPr>
    </w:p>
    <w:p w:rsidR="00DA3EC8" w:rsidRDefault="000D0A42" w:rsidP="00DA3EC8">
      <w:pPr>
        <w:jc w:val="left"/>
        <w:rPr>
          <w:rFonts w:ascii="Calibri" w:hAnsi="Calibri"/>
        </w:rPr>
      </w:pPr>
      <w:r>
        <w:rPr>
          <w:rFonts w:ascii="Calibri" w:hAnsi="Calibri"/>
        </w:rPr>
        <w:t xml:space="preserve">The Woking Miniature Railway, </w:t>
      </w:r>
      <w:proofErr w:type="spellStart"/>
      <w:r>
        <w:rPr>
          <w:rFonts w:ascii="Calibri" w:hAnsi="Calibri"/>
        </w:rPr>
        <w:t>Mizens</w:t>
      </w:r>
      <w:proofErr w:type="spellEnd"/>
      <w:r>
        <w:rPr>
          <w:rFonts w:ascii="Calibri" w:hAnsi="Calibri"/>
        </w:rPr>
        <w:t xml:space="preserve"> Railway, has volunteered to host the Autumn General Meeting</w:t>
      </w:r>
      <w:r w:rsidR="00701698">
        <w:rPr>
          <w:rFonts w:ascii="Calibri" w:hAnsi="Calibri"/>
        </w:rPr>
        <w:t xml:space="preserve"> on Wednesday October 15</w:t>
      </w:r>
      <w:r w:rsidR="00701698" w:rsidRPr="00701698">
        <w:rPr>
          <w:rFonts w:ascii="Calibri" w:hAnsi="Calibri"/>
          <w:vertAlign w:val="superscript"/>
        </w:rPr>
        <w:t>th</w:t>
      </w:r>
      <w:r w:rsidR="00701698">
        <w:rPr>
          <w:rFonts w:ascii="Calibri" w:hAnsi="Calibri"/>
        </w:rPr>
        <w:t>.</w:t>
      </w:r>
    </w:p>
    <w:p w:rsidR="00DA3EC8" w:rsidRDefault="00DA3EC8" w:rsidP="00DA3EC8">
      <w:pPr>
        <w:jc w:val="left"/>
        <w:rPr>
          <w:rFonts w:ascii="Calibri" w:hAnsi="Calibri"/>
        </w:rPr>
      </w:pPr>
    </w:p>
    <w:p w:rsidR="00DA3EC8" w:rsidRDefault="00DA3EC8" w:rsidP="00DA3EC8">
      <w:pPr>
        <w:jc w:val="left"/>
        <w:rPr>
          <w:rFonts w:ascii="Calibri" w:hAnsi="Calibri"/>
          <w:b/>
        </w:rPr>
      </w:pPr>
      <w:r w:rsidRPr="00DA3EC8">
        <w:rPr>
          <w:rFonts w:ascii="Calibri" w:hAnsi="Calibri"/>
          <w:b/>
        </w:rPr>
        <w:t>AOB</w:t>
      </w:r>
    </w:p>
    <w:p w:rsidR="00DA3EC8" w:rsidRDefault="00DA3EC8" w:rsidP="00DA3EC8">
      <w:pPr>
        <w:jc w:val="left"/>
        <w:rPr>
          <w:rFonts w:ascii="Calibri" w:hAnsi="Calibri"/>
          <w:b/>
        </w:rPr>
      </w:pPr>
    </w:p>
    <w:p w:rsidR="00EB0D0C" w:rsidRDefault="00EB0D0C" w:rsidP="00DA3EC8">
      <w:pPr>
        <w:jc w:val="left"/>
        <w:rPr>
          <w:rFonts w:ascii="Calibri" w:hAnsi="Calibri"/>
        </w:rPr>
      </w:pPr>
      <w:r>
        <w:rPr>
          <w:rFonts w:ascii="Calibri" w:hAnsi="Calibri"/>
        </w:rPr>
        <w:t xml:space="preserve">The Chairman reported the death of Bob </w:t>
      </w:r>
      <w:proofErr w:type="spellStart"/>
      <w:r>
        <w:rPr>
          <w:rFonts w:ascii="Calibri" w:hAnsi="Calibri"/>
        </w:rPr>
        <w:t>Kinnison</w:t>
      </w:r>
      <w:proofErr w:type="spellEnd"/>
      <w:r>
        <w:rPr>
          <w:rFonts w:ascii="Calibri" w:hAnsi="Calibri"/>
        </w:rPr>
        <w:t>, founder of the Cuckoo Hill Railway. It is not known whether the current operations will continue</w:t>
      </w:r>
    </w:p>
    <w:p w:rsidR="00EB0D0C" w:rsidRDefault="00EB0D0C" w:rsidP="00DA3EC8">
      <w:pPr>
        <w:jc w:val="left"/>
        <w:rPr>
          <w:rFonts w:ascii="Calibri" w:hAnsi="Calibri"/>
        </w:rPr>
      </w:pPr>
    </w:p>
    <w:p w:rsidR="00EB0D0C" w:rsidRDefault="00EB0D0C" w:rsidP="00DA3EC8">
      <w:pPr>
        <w:jc w:val="left"/>
        <w:rPr>
          <w:rFonts w:ascii="Calibri" w:hAnsi="Calibri"/>
        </w:rPr>
      </w:pPr>
      <w:r>
        <w:rPr>
          <w:rFonts w:ascii="Calibri" w:hAnsi="Calibri"/>
        </w:rPr>
        <w:t>Clive Upton reminded all members of the importance of having links to all the railways of the BGLR on their websites</w:t>
      </w:r>
    </w:p>
    <w:p w:rsidR="00EB0D0C" w:rsidRDefault="00EB0D0C" w:rsidP="00DA3EC8">
      <w:pPr>
        <w:jc w:val="left"/>
        <w:rPr>
          <w:rFonts w:ascii="Calibri" w:hAnsi="Calibri"/>
        </w:rPr>
      </w:pPr>
    </w:p>
    <w:p w:rsidR="00701698" w:rsidRDefault="00EB0D0C" w:rsidP="00DA3EC8">
      <w:pPr>
        <w:jc w:val="left"/>
        <w:rPr>
          <w:rFonts w:ascii="Calibri" w:hAnsi="Calibri"/>
        </w:rPr>
      </w:pPr>
      <w:r>
        <w:rPr>
          <w:rFonts w:ascii="Calibri" w:hAnsi="Calibri"/>
        </w:rPr>
        <w:t xml:space="preserve">There was a general discussion on the ages that unaccompanied children should be allowed to travel. There was no hard and fast rule, as age varied from under 7 to under 12 and an adult accompanying </w:t>
      </w:r>
      <w:r w:rsidR="00477FB4">
        <w:rPr>
          <w:rFonts w:ascii="Calibri" w:hAnsi="Calibri"/>
        </w:rPr>
        <w:t>or an older child.</w:t>
      </w:r>
    </w:p>
    <w:p w:rsidR="00701698" w:rsidRDefault="00701698" w:rsidP="00DA3EC8">
      <w:pPr>
        <w:jc w:val="left"/>
        <w:rPr>
          <w:rFonts w:ascii="Calibri" w:hAnsi="Calibri"/>
        </w:rPr>
      </w:pPr>
    </w:p>
    <w:p w:rsidR="00701698" w:rsidRDefault="00701698" w:rsidP="00DA3EC8">
      <w:pPr>
        <w:jc w:val="left"/>
        <w:rPr>
          <w:rFonts w:ascii="Calibri" w:hAnsi="Calibri"/>
        </w:rPr>
      </w:pPr>
      <w:r>
        <w:rPr>
          <w:rFonts w:ascii="Calibri" w:hAnsi="Calibri"/>
        </w:rPr>
        <w:lastRenderedPageBreak/>
        <w:t>Maureen Atkinson stated that Cleethorpes Coast had not renewed their membership and thus one of the founding members of the organisation was no longer a member – a great shame.</w:t>
      </w:r>
    </w:p>
    <w:p w:rsidR="00701698" w:rsidRDefault="00701698" w:rsidP="00DA3EC8">
      <w:pPr>
        <w:jc w:val="left"/>
        <w:rPr>
          <w:rFonts w:ascii="Calibri" w:hAnsi="Calibri"/>
        </w:rPr>
      </w:pPr>
    </w:p>
    <w:p w:rsidR="00EB0D0C" w:rsidRDefault="00701698" w:rsidP="00DA3EC8">
      <w:pPr>
        <w:jc w:val="left"/>
        <w:rPr>
          <w:rFonts w:ascii="Calibri" w:hAnsi="Calibri"/>
        </w:rPr>
      </w:pPr>
      <w:r>
        <w:rPr>
          <w:rFonts w:ascii="Calibri" w:hAnsi="Calibri"/>
        </w:rPr>
        <w:t xml:space="preserve">There was a general discussion on the provision of first aid on railways. No railway has any obligation to have a First Aider available. It is </w:t>
      </w:r>
      <w:r w:rsidR="00192952">
        <w:rPr>
          <w:rFonts w:ascii="Calibri" w:hAnsi="Calibri"/>
        </w:rPr>
        <w:t>mandatory</w:t>
      </w:r>
      <w:r>
        <w:rPr>
          <w:rFonts w:ascii="Calibri" w:hAnsi="Calibri"/>
        </w:rPr>
        <w:t xml:space="preserve"> to have an up to date First Aid box available</w:t>
      </w:r>
      <w:r w:rsidR="00192952">
        <w:rPr>
          <w:rFonts w:ascii="Calibri" w:hAnsi="Calibri"/>
        </w:rPr>
        <w:t xml:space="preserve"> </w:t>
      </w:r>
      <w:r>
        <w:rPr>
          <w:rFonts w:ascii="Calibri" w:hAnsi="Calibri"/>
        </w:rPr>
        <w:t>but using it is entirely at your own discretion.</w:t>
      </w:r>
      <w:r w:rsidR="00192952">
        <w:rPr>
          <w:rFonts w:ascii="Calibri" w:hAnsi="Calibri"/>
        </w:rPr>
        <w:t xml:space="preserve"> It is essential that an accident book is available to record any incidents. </w:t>
      </w:r>
      <w:r>
        <w:rPr>
          <w:rFonts w:ascii="Calibri" w:hAnsi="Calibri"/>
        </w:rPr>
        <w:t xml:space="preserve"> No one is under any obligation to help someone, if you do try and help someone and then get it wrong you could be liable. </w:t>
      </w:r>
      <w:r w:rsidR="00EB0D0C">
        <w:rPr>
          <w:rFonts w:ascii="Calibri" w:hAnsi="Calibri"/>
        </w:rPr>
        <w:t xml:space="preserve"> </w:t>
      </w:r>
    </w:p>
    <w:p w:rsidR="00B24840" w:rsidRDefault="00B24840" w:rsidP="00DA3EC8">
      <w:pPr>
        <w:jc w:val="left"/>
        <w:rPr>
          <w:rFonts w:ascii="Calibri" w:hAnsi="Calibri"/>
        </w:rPr>
      </w:pPr>
    </w:p>
    <w:p w:rsidR="00B24840" w:rsidRDefault="00B24840" w:rsidP="00DA3EC8">
      <w:pPr>
        <w:jc w:val="left"/>
        <w:rPr>
          <w:rFonts w:ascii="Calibri" w:hAnsi="Calibri"/>
        </w:rPr>
      </w:pPr>
      <w:r>
        <w:rPr>
          <w:rFonts w:ascii="Calibri" w:hAnsi="Calibri"/>
        </w:rPr>
        <w:t>There being no other business the meeting closed at 12.30 hrs</w:t>
      </w:r>
    </w:p>
    <w:p w:rsidR="00B24840" w:rsidRDefault="00B24840" w:rsidP="00DA3EC8">
      <w:pPr>
        <w:jc w:val="left"/>
        <w:rPr>
          <w:rFonts w:ascii="Calibri" w:hAnsi="Calibri"/>
        </w:rPr>
      </w:pPr>
    </w:p>
    <w:p w:rsidR="00B24840" w:rsidRDefault="00B24840" w:rsidP="00DA3EC8">
      <w:pPr>
        <w:jc w:val="left"/>
        <w:rPr>
          <w:rFonts w:ascii="Calibri" w:hAnsi="Calibri"/>
        </w:rPr>
      </w:pPr>
      <w:r>
        <w:rPr>
          <w:rFonts w:ascii="Calibri" w:hAnsi="Calibri"/>
          <w:b/>
        </w:rPr>
        <w:t>Distribution of Posters and Brochures</w:t>
      </w:r>
    </w:p>
    <w:p w:rsidR="00B24840" w:rsidRDefault="00B24840" w:rsidP="00DA3EC8">
      <w:pPr>
        <w:jc w:val="left"/>
        <w:rPr>
          <w:rFonts w:ascii="Calibri" w:hAnsi="Calibri"/>
        </w:rPr>
      </w:pPr>
    </w:p>
    <w:p w:rsidR="00B24840" w:rsidRDefault="00B24840" w:rsidP="00DA3EC8">
      <w:pPr>
        <w:jc w:val="left"/>
        <w:rPr>
          <w:rFonts w:ascii="Calibri" w:hAnsi="Calibri"/>
        </w:rPr>
      </w:pPr>
      <w:r>
        <w:rPr>
          <w:rFonts w:ascii="Calibri" w:hAnsi="Calibri"/>
        </w:rPr>
        <w:t>All members present collected their own.</w:t>
      </w:r>
    </w:p>
    <w:p w:rsidR="00B24840" w:rsidRDefault="00B24840" w:rsidP="00DA3EC8">
      <w:pPr>
        <w:jc w:val="left"/>
        <w:rPr>
          <w:rFonts w:ascii="Calibri" w:hAnsi="Calibri"/>
        </w:rPr>
      </w:pPr>
      <w:r>
        <w:rPr>
          <w:rFonts w:ascii="Calibri" w:hAnsi="Calibri"/>
        </w:rPr>
        <w:t>Mike Hanson has delivered to Brookside and North Bay</w:t>
      </w:r>
    </w:p>
    <w:p w:rsidR="00B24840" w:rsidRDefault="00B24840" w:rsidP="00DA3EC8">
      <w:pPr>
        <w:jc w:val="left"/>
        <w:rPr>
          <w:rFonts w:ascii="Calibri" w:hAnsi="Calibri"/>
        </w:rPr>
      </w:pPr>
      <w:r>
        <w:rPr>
          <w:rFonts w:ascii="Calibri" w:hAnsi="Calibri"/>
        </w:rPr>
        <w:t xml:space="preserve">John Wrangle will deliver to Grosvenor Park, Kirklees, Sherwood Forest and </w:t>
      </w:r>
      <w:proofErr w:type="spellStart"/>
      <w:r>
        <w:rPr>
          <w:rFonts w:ascii="Calibri" w:hAnsi="Calibri"/>
        </w:rPr>
        <w:t>Shibden</w:t>
      </w:r>
      <w:proofErr w:type="spellEnd"/>
    </w:p>
    <w:p w:rsidR="00B24840" w:rsidRDefault="00B24840" w:rsidP="00DA3EC8">
      <w:pPr>
        <w:jc w:val="left"/>
        <w:rPr>
          <w:rFonts w:ascii="Calibri" w:hAnsi="Calibri"/>
        </w:rPr>
      </w:pPr>
      <w:proofErr w:type="spellStart"/>
      <w:r>
        <w:rPr>
          <w:rFonts w:ascii="Calibri" w:hAnsi="Calibri"/>
        </w:rPr>
        <w:t>Barnards</w:t>
      </w:r>
      <w:proofErr w:type="spellEnd"/>
      <w:r>
        <w:rPr>
          <w:rFonts w:ascii="Calibri" w:hAnsi="Calibri"/>
        </w:rPr>
        <w:t xml:space="preserve"> will pick theirs up from East </w:t>
      </w:r>
      <w:proofErr w:type="spellStart"/>
      <w:r>
        <w:rPr>
          <w:rFonts w:ascii="Calibri" w:hAnsi="Calibri"/>
        </w:rPr>
        <w:t>Herts</w:t>
      </w:r>
      <w:proofErr w:type="spellEnd"/>
    </w:p>
    <w:p w:rsidR="00B24840" w:rsidRPr="00B24840" w:rsidRDefault="00B24840" w:rsidP="00DA3EC8">
      <w:pPr>
        <w:jc w:val="left"/>
        <w:rPr>
          <w:rFonts w:ascii="Calibri" w:hAnsi="Calibri"/>
        </w:rPr>
      </w:pPr>
      <w:r>
        <w:rPr>
          <w:rFonts w:ascii="Calibri" w:hAnsi="Calibri"/>
        </w:rPr>
        <w:t>Weston Park will deliver to Littlehampton</w:t>
      </w:r>
    </w:p>
    <w:sectPr w:rsidR="00B24840" w:rsidRPr="00B24840" w:rsidSect="003C1B9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7CF666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D471DCD"/>
    <w:multiLevelType w:val="hybridMultilevel"/>
    <w:tmpl w:val="D57ED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52E12"/>
    <w:rsid w:val="000115E5"/>
    <w:rsid w:val="00042698"/>
    <w:rsid w:val="00065D14"/>
    <w:rsid w:val="000C708D"/>
    <w:rsid w:val="000D0A42"/>
    <w:rsid w:val="00101AD7"/>
    <w:rsid w:val="00176390"/>
    <w:rsid w:val="00192952"/>
    <w:rsid w:val="001F2627"/>
    <w:rsid w:val="00234469"/>
    <w:rsid w:val="0024130F"/>
    <w:rsid w:val="00272C59"/>
    <w:rsid w:val="002A37C8"/>
    <w:rsid w:val="002F594F"/>
    <w:rsid w:val="00303AB6"/>
    <w:rsid w:val="0032281D"/>
    <w:rsid w:val="003C1B91"/>
    <w:rsid w:val="003D3815"/>
    <w:rsid w:val="003E6AEF"/>
    <w:rsid w:val="00477FB4"/>
    <w:rsid w:val="00501AB4"/>
    <w:rsid w:val="00627F99"/>
    <w:rsid w:val="006B2D4C"/>
    <w:rsid w:val="006B4D23"/>
    <w:rsid w:val="006B569C"/>
    <w:rsid w:val="006C23E2"/>
    <w:rsid w:val="00701698"/>
    <w:rsid w:val="007A1F59"/>
    <w:rsid w:val="0081204E"/>
    <w:rsid w:val="008141F3"/>
    <w:rsid w:val="00852E12"/>
    <w:rsid w:val="008604D0"/>
    <w:rsid w:val="00880138"/>
    <w:rsid w:val="008E0955"/>
    <w:rsid w:val="009C24A9"/>
    <w:rsid w:val="00A14D7D"/>
    <w:rsid w:val="00A46598"/>
    <w:rsid w:val="00B24840"/>
    <w:rsid w:val="00BA1AFA"/>
    <w:rsid w:val="00DA3EC8"/>
    <w:rsid w:val="00DC5646"/>
    <w:rsid w:val="00DD4879"/>
    <w:rsid w:val="00E14B69"/>
    <w:rsid w:val="00E5273B"/>
    <w:rsid w:val="00EB0D0C"/>
    <w:rsid w:val="00EB1E61"/>
    <w:rsid w:val="00F1366A"/>
    <w:rsid w:val="00F179E6"/>
    <w:rsid w:val="00F45885"/>
    <w:rsid w:val="00F61577"/>
    <w:rsid w:val="00FC1C8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E12"/>
    <w:pPr>
      <w:jc w:val="both"/>
    </w:pPr>
    <w:rPr>
      <w:rFonts w:ascii="Arial" w:eastAsia="Times New Roman" w:hAnsi="Arial"/>
      <w:sz w:val="2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52E12"/>
    <w:rPr>
      <w:rFonts w:ascii="Tahoma" w:hAnsi="Tahoma"/>
      <w:sz w:val="16"/>
      <w:szCs w:val="16"/>
    </w:rPr>
  </w:style>
  <w:style w:type="character" w:customStyle="1" w:styleId="BalloonTextChar">
    <w:name w:val="Balloon Text Char"/>
    <w:link w:val="BalloonText"/>
    <w:uiPriority w:val="99"/>
    <w:semiHidden/>
    <w:rsid w:val="00852E12"/>
    <w:rPr>
      <w:rFonts w:ascii="Tahoma" w:eastAsia="Times New Roman" w:hAnsi="Tahoma" w:cs="Tahoma"/>
      <w:sz w:val="16"/>
      <w:szCs w:val="16"/>
    </w:rPr>
  </w:style>
  <w:style w:type="paragraph" w:styleId="Title">
    <w:name w:val="Title"/>
    <w:basedOn w:val="Normal"/>
    <w:link w:val="TitleChar"/>
    <w:qFormat/>
    <w:rsid w:val="003D3815"/>
    <w:pPr>
      <w:jc w:val="center"/>
    </w:pPr>
    <w:rPr>
      <w:rFonts w:ascii="Times New Roman" w:hAnsi="Times New Roman"/>
      <w:b/>
      <w:sz w:val="20"/>
      <w:szCs w:val="20"/>
    </w:rPr>
  </w:style>
  <w:style w:type="character" w:customStyle="1" w:styleId="TitleChar">
    <w:name w:val="Title Char"/>
    <w:link w:val="Title"/>
    <w:rsid w:val="003D3815"/>
    <w:rPr>
      <w:rFonts w:ascii="Times New Roman" w:eastAsia="Times New Roman" w:hAnsi="Times New Roman"/>
      <w:b/>
      <w:lang w:eastAsia="en-US"/>
    </w:rPr>
  </w:style>
  <w:style w:type="paragraph" w:styleId="Subtitle">
    <w:name w:val="Subtitle"/>
    <w:basedOn w:val="Normal"/>
    <w:link w:val="SubtitleChar"/>
    <w:qFormat/>
    <w:rsid w:val="006B569C"/>
    <w:pPr>
      <w:tabs>
        <w:tab w:val="decimal" w:pos="4536"/>
        <w:tab w:val="decimal" w:pos="5670"/>
        <w:tab w:val="decimal" w:pos="6804"/>
        <w:tab w:val="decimal" w:pos="7938"/>
      </w:tabs>
    </w:pPr>
    <w:rPr>
      <w:rFonts w:ascii="Calibri" w:hAnsi="Calibri"/>
      <w:sz w:val="20"/>
      <w:szCs w:val="20"/>
    </w:rPr>
  </w:style>
  <w:style w:type="character" w:customStyle="1" w:styleId="SubtitleChar">
    <w:name w:val="Subtitle Char"/>
    <w:link w:val="Subtitle"/>
    <w:rsid w:val="006B569C"/>
    <w:rPr>
      <w:rFonts w:eastAsia="Times New Roman"/>
      <w:lang w:eastAsia="en-US"/>
    </w:rPr>
  </w:style>
  <w:style w:type="paragraph" w:styleId="ListParagraph">
    <w:name w:val="List Paragraph"/>
    <w:basedOn w:val="Normal"/>
    <w:uiPriority w:val="34"/>
    <w:qFormat/>
    <w:rsid w:val="00042698"/>
    <w:pPr>
      <w:ind w:left="720"/>
      <w:contextualSpacing/>
    </w:pPr>
  </w:style>
</w:styles>
</file>

<file path=word/webSettings.xml><?xml version="1.0" encoding="utf-8"?>
<w:webSettings xmlns:r="http://schemas.openxmlformats.org/officeDocument/2006/relationships" xmlns:w="http://schemas.openxmlformats.org/wordprocessingml/2006/main">
  <w:divs>
    <w:div w:id="1232691527">
      <w:bodyDiv w:val="1"/>
      <w:marLeft w:val="0"/>
      <w:marRight w:val="0"/>
      <w:marTop w:val="0"/>
      <w:marBottom w:val="0"/>
      <w:divBdr>
        <w:top w:val="none" w:sz="0" w:space="0" w:color="auto"/>
        <w:left w:val="none" w:sz="0" w:space="0" w:color="auto"/>
        <w:bottom w:val="none" w:sz="0" w:space="0" w:color="auto"/>
        <w:right w:val="none" w:sz="0" w:space="0" w:color="auto"/>
      </w:divBdr>
      <w:divsChild>
        <w:div w:id="1288008364">
          <w:marLeft w:val="0"/>
          <w:marRight w:val="0"/>
          <w:marTop w:val="0"/>
          <w:marBottom w:val="0"/>
          <w:divBdr>
            <w:top w:val="none" w:sz="0" w:space="0" w:color="auto"/>
            <w:left w:val="none" w:sz="0" w:space="0" w:color="auto"/>
            <w:bottom w:val="none" w:sz="0" w:space="0" w:color="auto"/>
            <w:right w:val="none" w:sz="0" w:space="0" w:color="auto"/>
          </w:divBdr>
        </w:div>
        <w:div w:id="1312058777">
          <w:marLeft w:val="0"/>
          <w:marRight w:val="0"/>
          <w:marTop w:val="0"/>
          <w:marBottom w:val="0"/>
          <w:divBdr>
            <w:top w:val="none" w:sz="0" w:space="0" w:color="auto"/>
            <w:left w:val="none" w:sz="0" w:space="0" w:color="auto"/>
            <w:bottom w:val="none" w:sz="0" w:space="0" w:color="auto"/>
            <w:right w:val="none" w:sz="0" w:space="0" w:color="auto"/>
          </w:divBdr>
        </w:div>
        <w:div w:id="1062486429">
          <w:marLeft w:val="0"/>
          <w:marRight w:val="0"/>
          <w:marTop w:val="0"/>
          <w:marBottom w:val="0"/>
          <w:divBdr>
            <w:top w:val="none" w:sz="0" w:space="0" w:color="auto"/>
            <w:left w:val="none" w:sz="0" w:space="0" w:color="auto"/>
            <w:bottom w:val="none" w:sz="0" w:space="0" w:color="auto"/>
            <w:right w:val="none" w:sz="0" w:space="0" w:color="auto"/>
          </w:divBdr>
        </w:div>
        <w:div w:id="1022825038">
          <w:marLeft w:val="0"/>
          <w:marRight w:val="0"/>
          <w:marTop w:val="0"/>
          <w:marBottom w:val="0"/>
          <w:divBdr>
            <w:top w:val="none" w:sz="0" w:space="0" w:color="auto"/>
            <w:left w:val="none" w:sz="0" w:space="0" w:color="auto"/>
            <w:bottom w:val="none" w:sz="0" w:space="0" w:color="auto"/>
            <w:right w:val="none" w:sz="0" w:space="0" w:color="auto"/>
          </w:divBdr>
        </w:div>
        <w:div w:id="901715194">
          <w:marLeft w:val="0"/>
          <w:marRight w:val="0"/>
          <w:marTop w:val="0"/>
          <w:marBottom w:val="0"/>
          <w:divBdr>
            <w:top w:val="none" w:sz="0" w:space="0" w:color="auto"/>
            <w:left w:val="none" w:sz="0" w:space="0" w:color="auto"/>
            <w:bottom w:val="none" w:sz="0" w:space="0" w:color="auto"/>
            <w:right w:val="none" w:sz="0" w:space="0" w:color="auto"/>
          </w:divBdr>
        </w:div>
        <w:div w:id="1376854087">
          <w:marLeft w:val="0"/>
          <w:marRight w:val="0"/>
          <w:marTop w:val="0"/>
          <w:marBottom w:val="0"/>
          <w:divBdr>
            <w:top w:val="none" w:sz="0" w:space="0" w:color="auto"/>
            <w:left w:val="none" w:sz="0" w:space="0" w:color="auto"/>
            <w:bottom w:val="none" w:sz="0" w:space="0" w:color="auto"/>
            <w:right w:val="none" w:sz="0" w:space="0" w:color="auto"/>
          </w:divBdr>
        </w:div>
        <w:div w:id="1745910797">
          <w:marLeft w:val="0"/>
          <w:marRight w:val="0"/>
          <w:marTop w:val="0"/>
          <w:marBottom w:val="0"/>
          <w:divBdr>
            <w:top w:val="none" w:sz="0" w:space="0" w:color="auto"/>
            <w:left w:val="none" w:sz="0" w:space="0" w:color="auto"/>
            <w:bottom w:val="none" w:sz="0" w:space="0" w:color="auto"/>
            <w:right w:val="none" w:sz="0" w:space="0" w:color="auto"/>
          </w:divBdr>
        </w:div>
        <w:div w:id="648560619">
          <w:marLeft w:val="0"/>
          <w:marRight w:val="0"/>
          <w:marTop w:val="0"/>
          <w:marBottom w:val="0"/>
          <w:divBdr>
            <w:top w:val="none" w:sz="0" w:space="0" w:color="auto"/>
            <w:left w:val="none" w:sz="0" w:space="0" w:color="auto"/>
            <w:bottom w:val="none" w:sz="0" w:space="0" w:color="auto"/>
            <w:right w:val="none" w:sz="0" w:space="0" w:color="auto"/>
          </w:divBdr>
        </w:div>
        <w:div w:id="589703982">
          <w:marLeft w:val="0"/>
          <w:marRight w:val="0"/>
          <w:marTop w:val="0"/>
          <w:marBottom w:val="0"/>
          <w:divBdr>
            <w:top w:val="none" w:sz="0" w:space="0" w:color="auto"/>
            <w:left w:val="none" w:sz="0" w:space="0" w:color="auto"/>
            <w:bottom w:val="none" w:sz="0" w:space="0" w:color="auto"/>
            <w:right w:val="none" w:sz="0" w:space="0" w:color="auto"/>
          </w:divBdr>
        </w:div>
        <w:div w:id="30678277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141</TotalTime>
  <Pages>1</Pages>
  <Words>1111</Words>
  <Characters>6333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dc:creator>
  <cp:lastModifiedBy>tony</cp:lastModifiedBy>
  <cp:revision>12</cp:revision>
  <cp:lastPrinted>2014-03-20T11:25:00Z</cp:lastPrinted>
  <dcterms:created xsi:type="dcterms:W3CDTF">2014-03-20T14:29:00Z</dcterms:created>
  <dcterms:modified xsi:type="dcterms:W3CDTF">2014-03-23T08:51:00Z</dcterms:modified>
</cp:coreProperties>
</file>